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16" w:rsidRPr="005A1B0B" w:rsidRDefault="00FD2760" w:rsidP="005A1B0B">
      <w:pPr>
        <w:tabs>
          <w:tab w:val="left" w:pos="1134"/>
          <w:tab w:val="left" w:pos="1560"/>
          <w:tab w:val="left" w:pos="2127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1B0B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แนวทางและ</w:t>
      </w:r>
      <w:r w:rsidR="001E1216" w:rsidRPr="005A1B0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หลักเกณฑ์การพิจารณาสำหรับค่าใช้จ่ายงบกลางฯ </w:t>
      </w:r>
    </w:p>
    <w:p w:rsidR="001E1216" w:rsidRPr="005A1B0B" w:rsidRDefault="001E1216" w:rsidP="001E1216">
      <w:pPr>
        <w:tabs>
          <w:tab w:val="left" w:pos="1134"/>
          <w:tab w:val="left" w:pos="1560"/>
          <w:tab w:val="left" w:pos="2127"/>
        </w:tabs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1B0B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ตามมาตรการกระตุ้นการลงทุนขนาดเล็กของรัฐบาลทั่วประเทศ</w:t>
      </w:r>
    </w:p>
    <w:p w:rsidR="001E1216" w:rsidRPr="001E1216" w:rsidRDefault="001E1216" w:rsidP="005A1B0B">
      <w:pPr>
        <w:tabs>
          <w:tab w:val="left" w:pos="567"/>
          <w:tab w:val="left" w:pos="1134"/>
          <w:tab w:val="left" w:pos="1560"/>
          <w:tab w:val="left" w:pos="212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1E1216">
        <w:rPr>
          <w:rFonts w:ascii="TH SarabunIT๙" w:hAnsi="TH SarabunIT๙" w:cs="TH SarabunIT๙" w:hint="cs"/>
          <w:sz w:val="32"/>
          <w:szCs w:val="32"/>
          <w:cs/>
        </w:rPr>
        <w:t>รายการที่จะขอรับการสนับสนุนต้องมีลักษณะค่าใช้จ่าย เป็นไปตามหลักเกณฑ์ดังนี้</w:t>
      </w:r>
    </w:p>
    <w:p w:rsidR="001E1216" w:rsidRPr="00887410" w:rsidRDefault="005A1B0B" w:rsidP="005A1B0B">
      <w:pPr>
        <w:tabs>
          <w:tab w:val="left" w:pos="1134"/>
          <w:tab w:val="left" w:pos="1560"/>
          <w:tab w:val="left" w:pos="212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1216" w:rsidRPr="005A1B0B">
        <w:rPr>
          <w:rFonts w:ascii="TH SarabunIT๙" w:hAnsi="TH SarabunIT๙" w:cs="TH SarabunIT๙" w:hint="cs"/>
          <w:spacing w:val="-8"/>
          <w:sz w:val="32"/>
          <w:szCs w:val="32"/>
          <w:cs/>
        </w:rPr>
        <w:t>(1</w:t>
      </w:r>
      <w:r w:rsidRPr="005A1B0B">
        <w:rPr>
          <w:rFonts w:ascii="TH SarabunIT๙" w:hAnsi="TH SarabunIT๙" w:cs="TH SarabunIT๙" w:hint="cs"/>
          <w:spacing w:val="-8"/>
          <w:sz w:val="32"/>
          <w:szCs w:val="32"/>
          <w:cs/>
        </w:rPr>
        <w:t>.1</w:t>
      </w:r>
      <w:r w:rsidR="001E1216" w:rsidRPr="005A1B0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เป็นรายการซึ่งมีลักษณะเป็นรายจ่ายลงทุน ภายใต้งบรายจ่าย งบลงทุน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E1216" w:rsidRPr="005A1B0B">
        <w:rPr>
          <w:rFonts w:ascii="TH SarabunIT๙" w:hAnsi="TH SarabunIT๙" w:cs="TH SarabunIT๙" w:hint="cs"/>
          <w:spacing w:val="-8"/>
          <w:sz w:val="32"/>
          <w:szCs w:val="32"/>
          <w:cs/>
        </w:rPr>
        <w:t>งบเงินอุดหนุน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E1216">
        <w:rPr>
          <w:rFonts w:ascii="TH SarabunIT๙" w:hAnsi="TH SarabunIT๙" w:cs="TH SarabunIT๙" w:hint="cs"/>
          <w:sz w:val="32"/>
          <w:szCs w:val="32"/>
          <w:cs/>
        </w:rPr>
        <w:t xml:space="preserve"> และงบรายจ่ายอื่น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1216" w:rsidRDefault="005A1B0B" w:rsidP="001E1216">
      <w:pPr>
        <w:tabs>
          <w:tab w:val="left" w:pos="1134"/>
          <w:tab w:val="left" w:pos="1560"/>
          <w:tab w:val="left" w:pos="212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1216">
        <w:rPr>
          <w:rFonts w:ascii="TH SarabunIT๙" w:hAnsi="TH SarabunIT๙" w:cs="TH SarabunIT๙" w:hint="cs"/>
          <w:sz w:val="32"/>
          <w:szCs w:val="32"/>
          <w:cs/>
        </w:rPr>
        <w:t>(1.2) เป็นการส่งเสริมให้เกิดการกระตุ้นเศ</w:t>
      </w:r>
      <w:r>
        <w:rPr>
          <w:rFonts w:ascii="TH SarabunIT๙" w:hAnsi="TH SarabunIT๙" w:cs="TH SarabunIT๙" w:hint="cs"/>
          <w:sz w:val="32"/>
          <w:szCs w:val="32"/>
          <w:cs/>
        </w:rPr>
        <w:t>รษฐกิจ และการจ้างงานในประเทศ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1216">
        <w:rPr>
          <w:rFonts w:ascii="TH SarabunIT๙" w:hAnsi="TH SarabunIT๙" w:cs="TH SarabunIT๙" w:hint="cs"/>
          <w:sz w:val="32"/>
          <w:szCs w:val="32"/>
          <w:cs/>
        </w:rPr>
        <w:t>(1.3) สอดคล้องกับนโยบายรัฐบาล</w:t>
      </w:r>
    </w:p>
    <w:p w:rsidR="001E1216" w:rsidRDefault="005A1B0B" w:rsidP="001E1216">
      <w:pPr>
        <w:tabs>
          <w:tab w:val="left" w:pos="1134"/>
          <w:tab w:val="left" w:pos="1560"/>
          <w:tab w:val="left" w:pos="21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1216">
        <w:rPr>
          <w:rFonts w:ascii="TH SarabunIT๙" w:hAnsi="TH SarabunIT๙" w:cs="TH SarabunIT๙" w:hint="cs"/>
          <w:sz w:val="32"/>
          <w:szCs w:val="32"/>
          <w:cs/>
        </w:rPr>
        <w:t>(1.4) วงเงินต่อรายการไม่เกิน 1 ล้านบาท</w:t>
      </w:r>
    </w:p>
    <w:p w:rsidR="001E1216" w:rsidRDefault="005A1B0B" w:rsidP="001E1216">
      <w:pPr>
        <w:tabs>
          <w:tab w:val="left" w:pos="1134"/>
          <w:tab w:val="left" w:pos="1560"/>
          <w:tab w:val="left" w:pos="21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1216">
        <w:rPr>
          <w:rFonts w:ascii="TH SarabunIT๙" w:hAnsi="TH SarabunIT๙" w:cs="TH SarabunIT๙" w:hint="cs"/>
          <w:sz w:val="32"/>
          <w:szCs w:val="32"/>
          <w:cs/>
        </w:rPr>
        <w:t xml:space="preserve">(1.5) เป็นโครงการพัฒนาโครงสร้างพื้นฐาน การลงทุนเพื่อเศรษฐกิจและสังคม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1E1216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การบริหารจัดการน้ำของประเทศ การเพิ่มประสิทธิภาพและศักยภาพการผลิตของชุมชน</w:t>
      </w:r>
    </w:p>
    <w:p w:rsidR="001E1216" w:rsidRDefault="005A1B0B" w:rsidP="001E1216">
      <w:pPr>
        <w:tabs>
          <w:tab w:val="left" w:pos="1134"/>
          <w:tab w:val="left" w:pos="1560"/>
          <w:tab w:val="left" w:pos="21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1216">
        <w:rPr>
          <w:rFonts w:ascii="TH SarabunIT๙" w:hAnsi="TH SarabunIT๙" w:cs="TH SarabunIT๙" w:hint="cs"/>
          <w:sz w:val="32"/>
          <w:szCs w:val="32"/>
          <w:cs/>
        </w:rPr>
        <w:t>(1.6) เป็นรายการที่ชุมชนสามารถดูแลรักษาได้ และประโยชน์ได้อย่างต่อเนื่อง</w:t>
      </w:r>
    </w:p>
    <w:p w:rsidR="001E1216" w:rsidRDefault="005A1B0B" w:rsidP="001E1216">
      <w:pPr>
        <w:tabs>
          <w:tab w:val="left" w:pos="1134"/>
          <w:tab w:val="left" w:pos="1560"/>
          <w:tab w:val="left" w:pos="21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1216">
        <w:rPr>
          <w:rFonts w:ascii="TH SarabunIT๙" w:hAnsi="TH SarabunIT๙" w:cs="TH SarabunIT๙" w:hint="cs"/>
          <w:sz w:val="32"/>
          <w:szCs w:val="32"/>
          <w:cs/>
        </w:rPr>
        <w:t>(1.7) สถานที่ดำเนินการควรเป็นสถานที่สาธารณะที่มีหนังสืออนุญาตให้ใช้ประโยชน์จากหน่วยงานที่ดูแลหรือหากเป็นสถานที่ส่วนบุคคลต้องมีเอกส</w:t>
      </w:r>
      <w:r w:rsidR="000121F7">
        <w:rPr>
          <w:rFonts w:ascii="TH SarabunIT๙" w:hAnsi="TH SarabunIT๙" w:cs="TH SarabunIT๙" w:hint="cs"/>
          <w:sz w:val="32"/>
          <w:szCs w:val="32"/>
          <w:cs/>
        </w:rPr>
        <w:t>ารยินยอมให้ใช้สถานที่เป็นลายลักษ</w:t>
      </w:r>
      <w:r w:rsidR="001E1216">
        <w:rPr>
          <w:rFonts w:ascii="TH SarabunIT๙" w:hAnsi="TH SarabunIT๙" w:cs="TH SarabunIT๙" w:hint="cs"/>
          <w:sz w:val="32"/>
          <w:szCs w:val="32"/>
          <w:cs/>
        </w:rPr>
        <w:t>ณ์อักษร</w:t>
      </w:r>
      <w:r w:rsidR="00437E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E1216">
        <w:rPr>
          <w:rFonts w:ascii="TH SarabunIT๙" w:hAnsi="TH SarabunIT๙" w:cs="TH SarabunIT๙" w:hint="cs"/>
          <w:sz w:val="32"/>
          <w:szCs w:val="32"/>
          <w:cs/>
        </w:rPr>
        <w:t>และมีระยะเวลาที่สอดคล้องกับการเสื่อมของอาคาร/สิ่งก่อสร้าง</w:t>
      </w:r>
    </w:p>
    <w:p w:rsidR="001E1216" w:rsidRDefault="005A1B0B" w:rsidP="001E1216">
      <w:pPr>
        <w:tabs>
          <w:tab w:val="left" w:pos="1134"/>
          <w:tab w:val="left" w:pos="1560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1216">
        <w:rPr>
          <w:rFonts w:ascii="TH SarabunIT๙" w:hAnsi="TH SarabunIT๙" w:cs="TH SarabunIT๙" w:hint="cs"/>
          <w:sz w:val="32"/>
          <w:szCs w:val="32"/>
          <w:cs/>
        </w:rPr>
        <w:t xml:space="preserve">(1.8) </w:t>
      </w:r>
      <w:r w:rsidR="001E1216" w:rsidRPr="00A935EF">
        <w:rPr>
          <w:rFonts w:ascii="TH SarabunIT๙" w:hAnsi="TH SarabunIT๙" w:cs="TH SarabunIT๙" w:hint="cs"/>
          <w:spacing w:val="6"/>
          <w:sz w:val="32"/>
          <w:szCs w:val="32"/>
          <w:cs/>
        </w:rPr>
        <w:t>เป็นรายการที่ไม่ซ้ำซ้อนกับรายการที่ได้รับงบประมาณดำเนินการ</w:t>
      </w:r>
      <w:r w:rsidR="001E1216"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1216">
        <w:rPr>
          <w:rFonts w:ascii="TH SarabunIT๙" w:hAnsi="TH SarabunIT๙" w:cs="TH SarabunIT๙" w:hint="cs"/>
          <w:sz w:val="32"/>
          <w:szCs w:val="32"/>
          <w:cs/>
        </w:rPr>
        <w:t>พ.ศ. 2558/2559 จากส่วนราชการ รัฐวิสาหกิจ หรือองค์กรปกครองส่วนท้องถิ่น</w:t>
      </w:r>
    </w:p>
    <w:p w:rsidR="001E1216" w:rsidRDefault="001E1216" w:rsidP="005A1B0B">
      <w:pPr>
        <w:tabs>
          <w:tab w:val="left" w:pos="567"/>
          <w:tab w:val="left" w:pos="1134"/>
          <w:tab w:val="left" w:pos="1560"/>
          <w:tab w:val="left" w:pos="2127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6"/>
          <w:sz w:val="32"/>
          <w:szCs w:val="32"/>
          <w:cs/>
        </w:rPr>
        <w:t>2.</w:t>
      </w:r>
      <w:r w:rsidRPr="00A935EF">
        <w:rPr>
          <w:rFonts w:ascii="TH SarabunIT๙" w:hAnsi="TH SarabunIT๙" w:cs="TH SarabunIT๙" w:hint="cs"/>
          <w:spacing w:val="16"/>
          <w:sz w:val="32"/>
          <w:szCs w:val="32"/>
          <w:cs/>
        </w:rPr>
        <w:t>ให้ส่วนราชการ รัฐวิสาหกิจ และหน่วยงานอื่น พิจารณาจัดทำโครงการ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โดยให้คำนึงถึง</w:t>
      </w:r>
      <w:r w:rsidR="005A1B0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การกระจายตัวของโครงการให้ทั่วถึงทุกพื้นที่ จัดทำระบบการตรวจสอบ รวมทั้งรายงานผลสำเร็จ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ของโครงการให้สำนักงบประมาณ</w:t>
      </w:r>
    </w:p>
    <w:p w:rsidR="001E1216" w:rsidRPr="00A935EF" w:rsidRDefault="005A1B0B" w:rsidP="005A1B0B">
      <w:pPr>
        <w:tabs>
          <w:tab w:val="left" w:pos="567"/>
          <w:tab w:val="left" w:pos="1134"/>
          <w:tab w:val="left" w:pos="1560"/>
          <w:tab w:val="left" w:pos="2127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E12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3. </w:t>
      </w:r>
      <w:r w:rsidR="001E1216" w:rsidRPr="00A935EF">
        <w:rPr>
          <w:rFonts w:ascii="TH SarabunIT๙" w:hAnsi="TH SarabunIT๙" w:cs="TH SarabunIT๙" w:hint="cs"/>
          <w:spacing w:val="10"/>
          <w:sz w:val="32"/>
          <w:szCs w:val="32"/>
          <w:cs/>
        </w:rPr>
        <w:t>ให้</w:t>
      </w:r>
      <w:r w:rsidR="000121F7">
        <w:rPr>
          <w:rFonts w:ascii="TH SarabunIT๙" w:hAnsi="TH SarabunIT๙" w:cs="TH SarabunIT๙" w:hint="cs"/>
          <w:spacing w:val="14"/>
          <w:sz w:val="32"/>
          <w:szCs w:val="32"/>
          <w:cs/>
        </w:rPr>
        <w:t>สำนักงบประมาณติ</w:t>
      </w:r>
      <w:r w:rsidR="001E1216" w:rsidRPr="00A935EF">
        <w:rPr>
          <w:rFonts w:ascii="TH SarabunIT๙" w:hAnsi="TH SarabunIT๙" w:cs="TH SarabunIT๙" w:hint="cs"/>
          <w:spacing w:val="14"/>
          <w:sz w:val="32"/>
          <w:szCs w:val="32"/>
          <w:cs/>
        </w:rPr>
        <w:t>ดตามและรายงานผลการเบิกจ่ายให้คณะรัฐมนตรี</w:t>
      </w:r>
      <w:r w:rsidR="001E1216" w:rsidRPr="00A935EF">
        <w:rPr>
          <w:rFonts w:ascii="TH SarabunIT๙" w:hAnsi="TH SarabunIT๙" w:cs="TH SarabunIT๙" w:hint="cs"/>
          <w:spacing w:val="-6"/>
          <w:sz w:val="32"/>
          <w:szCs w:val="32"/>
          <w:cs/>
        </w:rPr>
        <w:t>ทราบทุกเดือน และจัดทำรายงานสรุปผลสำเร็จของโครงการเสนอต่อคณะรัฐมนตรี</w:t>
      </w:r>
      <w:r w:rsidR="001E12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E1216" w:rsidRPr="00A935EF"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ภายในเดือนมกราคม 2559</w:t>
      </w:r>
    </w:p>
    <w:p w:rsidR="00A03985" w:rsidRDefault="00A03985"/>
    <w:sectPr w:rsidR="00A03985" w:rsidSect="005A1B0B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E1216"/>
    <w:rsid w:val="000121F7"/>
    <w:rsid w:val="001E1216"/>
    <w:rsid w:val="00437E3B"/>
    <w:rsid w:val="00571251"/>
    <w:rsid w:val="005A1B0B"/>
    <w:rsid w:val="00681B8C"/>
    <w:rsid w:val="00806986"/>
    <w:rsid w:val="00887410"/>
    <w:rsid w:val="00A03985"/>
    <w:rsid w:val="00CB270D"/>
    <w:rsid w:val="00DD4CE6"/>
    <w:rsid w:val="00FD2760"/>
    <w:rsid w:val="00FE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>TrueFasterOS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ismail - [2010]</cp:lastModifiedBy>
  <cp:revision>4</cp:revision>
  <dcterms:created xsi:type="dcterms:W3CDTF">2015-08-31T13:09:00Z</dcterms:created>
  <dcterms:modified xsi:type="dcterms:W3CDTF">2015-09-01T03:30:00Z</dcterms:modified>
</cp:coreProperties>
</file>