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91" w:rsidRDefault="00EC2C91" w:rsidP="006B2225">
      <w:pPr>
        <w:tabs>
          <w:tab w:val="left" w:pos="4678"/>
        </w:tabs>
        <w:spacing w:line="240" w:lineRule="auto"/>
        <w:outlineLvl w:val="0"/>
        <w:rPr>
          <w:rFonts w:ascii="TH SarabunIT๙" w:hAnsi="TH SarabunIT๙" w:cs="TH SarabunIT๙"/>
          <w:spacing w:val="-8"/>
          <w:sz w:val="32"/>
          <w:szCs w:val="32"/>
        </w:rPr>
      </w:pPr>
      <w:bookmarkStart w:id="0" w:name="_GoBack"/>
      <w:bookmarkEnd w:id="0"/>
    </w:p>
    <w:p w:rsidR="006B2225" w:rsidRPr="00E9322B" w:rsidRDefault="006B2225" w:rsidP="00EC2C91">
      <w:pPr>
        <w:tabs>
          <w:tab w:val="left" w:pos="4678"/>
        </w:tabs>
        <w:spacing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......... เรื่อง </w:t>
      </w:r>
      <w:r w:rsidRPr="00E9322B">
        <w:rPr>
          <w:rFonts w:ascii="TH SarabunIT๙" w:hAnsi="TH SarabunIT๙" w:cs="TH SarabunIT๙"/>
          <w:sz w:val="32"/>
          <w:szCs w:val="32"/>
          <w:cs/>
        </w:rPr>
        <w:t xml:space="preserve">การจัดตั้งศูนย์บัญชาการเหตุการณ์ป้องกันและแก้ไขปัญหาภัยแล้งจังหวัดอ่างทอง </w:t>
      </w:r>
      <w:r w:rsidR="00D40B0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</w:t>
      </w:r>
      <w:r w:rsidRPr="00E9322B">
        <w:rPr>
          <w:rFonts w:ascii="TH SarabunIT๙" w:hAnsi="TH SarabunIT๙" w:cs="TH SarabunIT๙"/>
          <w:sz w:val="32"/>
          <w:szCs w:val="32"/>
          <w:cs/>
        </w:rPr>
        <w:t>ประจำปี ๒๕๖๐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๑. ความเป็นมาของเรื่อง</w:t>
      </w:r>
    </w:p>
    <w:p w:rsidR="006B2225" w:rsidRPr="00E9322B" w:rsidRDefault="006B2225" w:rsidP="006B2225">
      <w:pPr>
        <w:tabs>
          <w:tab w:val="left" w:pos="0"/>
          <w:tab w:val="left" w:pos="1418"/>
          <w:tab w:val="left" w:pos="1701"/>
        </w:tabs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  <w:t>ก</w:t>
      </w:r>
      <w:r w:rsidRPr="00E9322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 xml:space="preserve">องบัญชาการป้องกันและบรรเทาสาธารณภัยแห่งชาติ </w:t>
      </w:r>
      <w:r w:rsidRPr="00E9322B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แจ้งว่า ด้วยกรมอุตุนิยมวิทยาได้คาดการณ์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ลักษณะอากาศประเทศไทย โดยในเดือนกุมภาพันธ์ ๒๕๖๐ ปริมาณฝนในทุกภาคของประเทศไทยจะลดลงอย่างต่อเนื่อง และในเดือนมีนาคมถึงเดือนเมษายน ๒๕๖๐ ประเทศไทยตอนบนจะเริ่มมีอากาศร้อนถึงร้อนจัดในหลายพื้นที่ นอกจากนี้ในส่วนของข้อมูลปริมาณน้ำในอ่างเก็บน้ำขนาดใหญ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่ของกรมชลประทาน พบว่า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มีอ่างเก็บน้ำขนาดใหญ่บางแห่งไม่สามารถสนับสนุนการใช้น้ำในภาคการเกษตรได้ แต่ยังคงจัดสรรน้ำเฉพาะการใช้น้ำเพื่ออุปโภคบริโภคและรักษาระบบนิเวศได้ ในการนี้กองบัญชาการป้องกันและบรรเทาสาธารณภัยแห่งชาติ พิจารณาแล้วเพื่อเป็นการเตรียมการป้องกันและแก้ไขปัญหาภัยแล้ง ปี ๒๕๖๐ รวมทั้งการช่วยเหลือ และบรรเทาความเดือดร้อนให้แก่ประชาชน</w:t>
      </w:r>
    </w:p>
    <w:p w:rsidR="006B2225" w:rsidRPr="00E9322B" w:rsidRDefault="006B2225" w:rsidP="006B2225">
      <w:pPr>
        <w:tabs>
          <w:tab w:val="left" w:pos="0"/>
          <w:tab w:val="left" w:pos="1418"/>
          <w:tab w:val="left" w:pos="1701"/>
        </w:tabs>
        <w:spacing w:line="240" w:lineRule="auto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6B2225" w:rsidRPr="00E9322B" w:rsidRDefault="006B2225" w:rsidP="006B2225">
      <w:pPr>
        <w:tabs>
          <w:tab w:val="left" w:pos="0"/>
          <w:tab w:val="left" w:pos="1418"/>
          <w:tab w:val="left" w:pos="1701"/>
        </w:tabs>
        <w:spacing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9322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๒. ผลการดำเนินการที่ผ่านมา 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๒.๑ </w:t>
      </w:r>
      <w:r w:rsidRPr="00E9322B">
        <w:rPr>
          <w:rFonts w:ascii="TH SarabunIT๙" w:hAnsi="TH SarabunIT๙" w:cs="TH SarabunIT๙"/>
          <w:sz w:val="32"/>
          <w:szCs w:val="32"/>
          <w:cs/>
        </w:rPr>
        <w:t>ดำเนินการจัดตั้งศูนย์บัญชาการเหตุการณ์ป้องกันและแก้ไขปัญหาภัยแล้งจังหวัดอ่างทอง ประจำปี ๒๕๖๐ เพี่อเตรียมพร้อมรับสถานการณ์ภัยแล้งที่อาจะเกิดขึ้นในพื้นที่ พร้อมทั้งแจ้งอำเภอและองค์กรปกครองส่วนท้องถิ่นดำเนินการเช่นเดียวกัน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>๒.๒ แบ่งมอบภารกิจให้แก่ส่วนราชการในสังกัด รับผิดชอบในแต่พื้นที่ของจังหวัดเมื่อเกิด          สาธารณภัยขึ้น</w:t>
      </w:r>
    </w:p>
    <w:p w:rsidR="006B2225" w:rsidRPr="00E9322B" w:rsidRDefault="006B2225" w:rsidP="006B2225">
      <w:pPr>
        <w:tabs>
          <w:tab w:val="left" w:pos="851"/>
          <w:tab w:val="left" w:pos="1134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</w:rPr>
        <w:tab/>
      </w:r>
      <w:r w:rsidRPr="00E9322B">
        <w:rPr>
          <w:rFonts w:ascii="TH SarabunIT๙" w:hAnsi="TH SarabunIT๙" w:cs="TH SarabunIT๙"/>
          <w:sz w:val="32"/>
          <w:szCs w:val="32"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>๒.๓ มอบหมายอำเภอ จัดตั้งชุดปฏิบัติการสำรวจข้อมูลน้ำอำเภอ ประกอบด้วย ปลัดอำเภอ</w:t>
      </w:r>
      <w:r w:rsidRPr="00E9322B">
        <w:rPr>
          <w:rFonts w:ascii="TH SarabunIT๙" w:hAnsi="TH SarabunIT๙" w:cs="TH SarabunIT๙"/>
          <w:sz w:val="32"/>
          <w:szCs w:val="32"/>
          <w:cs/>
        </w:rPr>
        <w:br/>
        <w:t xml:space="preserve">ผู้ประสานงานประจำตำบล พัฒนากรตำบล เกษตรตำบล ผู้แทนโรงพยาบาลส่งเสริมสุขภาพตำบล ผู้แทนการประปาส่วนภูมิภาคในพื้นที่ ผู้แทนหน่วยทหาร ที่รับผิดชอบในพื้นที่ ผู้แทนองค์กรปกครองส่วนท้องถิ่น กำนัน/ผู้ใหญ่บ้าน ผู้แทนกลุ่มผู้ใช้น้ำต่าง ๆ ในพื้นที่ ร่วมกันสำรวจข้อมูลแหล่งน้ำต้นทุนสำหรับการใช้น้ำเพื่อการอุปโภคบริโภคและการใช้น้ำเพื่อการเกษตร </w:t>
      </w:r>
    </w:p>
    <w:p w:rsidR="006B2225" w:rsidRPr="00E9322B" w:rsidRDefault="006B2225" w:rsidP="006B2225">
      <w:pPr>
        <w:tabs>
          <w:tab w:val="left" w:pos="851"/>
          <w:tab w:val="left" w:pos="1134"/>
          <w:tab w:val="left" w:pos="1418"/>
        </w:tabs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 xml:space="preserve">2.4 แต่งตั้งคณะทำงานพิจารณาการป้องกันและแก้ไขปัญหาภัยแล้งจังหวัดอ่างทอง </w:t>
      </w:r>
      <w:r w:rsidRPr="00E9322B">
        <w:rPr>
          <w:rFonts w:ascii="TH SarabunIT๙" w:hAnsi="TH SarabunIT๙" w:cs="TH SarabunIT๙"/>
          <w:sz w:val="32"/>
          <w:szCs w:val="32"/>
          <w:cs/>
        </w:rPr>
        <w:br/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โดยให้มีหน้าที่ ดังต่อไปนี้</w:t>
      </w:r>
    </w:p>
    <w:p w:rsidR="006B2225" w:rsidRPr="00E9322B" w:rsidRDefault="006B2225" w:rsidP="006B2225">
      <w:pPr>
        <w:tabs>
          <w:tab w:val="left" w:pos="1701"/>
          <w:tab w:val="left" w:pos="1843"/>
          <w:tab w:val="left" w:pos="2127"/>
          <w:tab w:val="left" w:pos="6521"/>
        </w:tabs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1) ทบทวน / จัดทำแผนปฏิบัติการป้องกันและแก้ไขปัญหาภัยแล้งของจังหวัด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br/>
        <w:t xml:space="preserve">ให้สอดรับกับแผนการป้องกันและบรรเทาสาธารณภัยแห่งชาติ </w:t>
      </w:r>
    </w:p>
    <w:p w:rsidR="006B2225" w:rsidRPr="00E9322B" w:rsidRDefault="006B2225" w:rsidP="006B2225">
      <w:pPr>
        <w:tabs>
          <w:tab w:val="left" w:pos="1701"/>
          <w:tab w:val="left" w:pos="1843"/>
          <w:tab w:val="left" w:pos="2127"/>
          <w:tab w:val="left" w:pos="2410"/>
        </w:tabs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2)  ติดตาม เฝ้าระวังสถานการณ์น้ำทั้งในเขตชลประทาน และนอกเขตชลประทาน ร่วมกับหน่วยงานที่เกี่ยวข้อง เช่น กรมอุตุนิยมวิทยา กรมชลประทาน กรมทรัพยากรน้ำ สถาบันสารสนเทศทรัพยากรน้ำและการเกษตร (สสนก.) สำนักงานพัฒนาเทคโนโลยีอวกาศและภูมิสารสนเทศ </w:t>
      </w:r>
      <w:r w:rsidRPr="00E9322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(องค์การมหาชน) เพื่อใช้ข้อมูลทางวิทยาศาสตร์ และข้อมูลทางวิชาการเป็นกรอบในการปฏิบัติให้เกิดความแม่นยำ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ในการบูรณาการร่วมกันอย่างใกล้ชิด</w:t>
      </w:r>
      <w:r w:rsidRPr="00E9322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ติดตามข้อมูลการขาดแคลนน้ำอุปโภคบริโภคในพื้นที่ พร้อมทั้ง </w:t>
      </w:r>
      <w:r w:rsidRPr="00E9322B">
        <w:rPr>
          <w:rFonts w:ascii="TH SarabunIT๙" w:hAnsi="TH SarabunIT๙" w:cs="TH SarabunIT๙"/>
          <w:sz w:val="32"/>
          <w:szCs w:val="32"/>
          <w:cs/>
        </w:rPr>
        <w:t>สำรวจสถานการณ์น้ำจากแหล่งน้ำต้นทุนสำหรับใช้เพื่อการอุปโภคบริโภคและการเกษตร</w:t>
      </w:r>
    </w:p>
    <w:p w:rsidR="006B2225" w:rsidRPr="00E9322B" w:rsidRDefault="006B2225" w:rsidP="006B2225">
      <w:pPr>
        <w:tabs>
          <w:tab w:val="left" w:pos="1701"/>
          <w:tab w:val="left" w:pos="1843"/>
          <w:tab w:val="left" w:pos="1985"/>
          <w:tab w:val="left" w:pos="2127"/>
          <w:tab w:val="left" w:pos="2835"/>
        </w:tabs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 xml:space="preserve"> </w:t>
      </w:r>
      <w:r w:rsidRPr="00E9322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  <w:t>3)  สำรวจและปรับปรุงข้อมูลหมู่บ้าน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ชุมชนที่มีความเสี่ยงต่อการ</w:t>
      </w:r>
      <w:r w:rsidRPr="00E9322B">
        <w:rPr>
          <w:rFonts w:ascii="TH SarabunIT๙" w:eastAsia="Angsana New" w:hAnsi="TH SarabunIT๙" w:cs="TH SarabunIT๙"/>
          <w:spacing w:val="-20"/>
          <w:sz w:val="32"/>
          <w:szCs w:val="32"/>
          <w:cs/>
        </w:rPr>
        <w:t>ประสบปัญหาภัยแล้ง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 xml:space="preserve"> ตลอดจนสำรวจภาชนะเก็บกักน้ำกลางที่มีอยู่ในสภาพใช้การได้ โดย</w:t>
      </w:r>
      <w:r w:rsidRPr="00E9322B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รณรงค์และส่งเสริมให้ประชาชน มีส่วนร่วมในการจัดหาภาชนะเก็บกักน้ำ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และใช้น้ำเพื่อการอุปโภคและบริโภคอย่างประหยัด ถูกวิธี ถูกสุขลักษณะ โดยประชาสัมพันธ์สร้างการรับรู้และความเข้าใจกับประชาชน ให้ทราบถึงข้อมูลสถานการณ์น้ำในพื้นที่ รวมถึงมาตรการการบริหารจัดการน้ำของภาครัฐที่กำลังดำเนินการ พร้อมทั้งให้ข้อมูลข่าวสาร การแจ้งเตือน ตลอดจนคำแนะนำในการปฏิบัติแก่ประชาชนทุกภาคส่วนในทุกพื้นที่อย่างต่อเนื่อง</w:t>
      </w:r>
    </w:p>
    <w:p w:rsidR="006B2225" w:rsidRPr="00E9322B" w:rsidRDefault="006B2225" w:rsidP="006B2225">
      <w:pPr>
        <w:tabs>
          <w:tab w:val="left" w:pos="1701"/>
          <w:tab w:val="left" w:pos="1843"/>
          <w:tab w:val="left" w:pos="1985"/>
          <w:tab w:val="left" w:pos="2127"/>
          <w:tab w:val="left" w:pos="2835"/>
        </w:tabs>
        <w:spacing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/ 4) สำรวจ...</w:t>
      </w:r>
    </w:p>
    <w:p w:rsidR="006B2225" w:rsidRPr="00E9322B" w:rsidRDefault="006B2225" w:rsidP="006B2225">
      <w:pPr>
        <w:tabs>
          <w:tab w:val="left" w:pos="851"/>
          <w:tab w:val="left" w:pos="1701"/>
        </w:tabs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9322B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9322B">
        <w:rPr>
          <w:rFonts w:ascii="TH SarabunIT๙" w:hAnsi="TH SarabunIT๙" w:cs="TH SarabunIT๙"/>
          <w:color w:val="000000"/>
          <w:sz w:val="32"/>
          <w:szCs w:val="32"/>
          <w:cs/>
        </w:rPr>
        <w:t>๒ -</w:t>
      </w:r>
    </w:p>
    <w:p w:rsidR="006B2225" w:rsidRPr="00E9322B" w:rsidRDefault="006B2225" w:rsidP="006B2225">
      <w:pPr>
        <w:tabs>
          <w:tab w:val="left" w:pos="1701"/>
          <w:tab w:val="left" w:pos="1843"/>
          <w:tab w:val="left" w:pos="1985"/>
          <w:tab w:val="left" w:pos="2127"/>
          <w:tab w:val="left" w:pos="2835"/>
        </w:tabs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B2225" w:rsidRPr="00E9322B" w:rsidRDefault="006B2225" w:rsidP="006B2225">
      <w:pPr>
        <w:tabs>
          <w:tab w:val="left" w:pos="1134"/>
          <w:tab w:val="left" w:pos="1701"/>
          <w:tab w:val="left" w:pos="1843"/>
          <w:tab w:val="left" w:pos="1985"/>
          <w:tab w:val="left" w:pos="2127"/>
          <w:tab w:val="left" w:pos="2694"/>
          <w:tab w:val="left" w:pos="2835"/>
        </w:tabs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4) 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322B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สำ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t>รวจตรวจสอบสภาพทั่วไป การใช้ประโยชน์ของแหล่งน้ำ ทั้งแหล่งน้ำกักเก็บเดิม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br/>
        <w:t>และแหล่งน้ำใหม่ที่มีการดำเนินการโดยใช้งบประมาณของหน่วยงานต่าง ๆ โดยจัดทำบัญชีแหล่งน้ำแยกเป็น</w:t>
      </w:r>
      <w:r w:rsidRPr="00E9322B">
        <w:rPr>
          <w:rFonts w:ascii="TH SarabunIT๙" w:eastAsia="Angsana New" w:hAnsi="TH SarabunIT๙" w:cs="TH SarabunIT๙"/>
          <w:sz w:val="32"/>
          <w:szCs w:val="32"/>
          <w:cs/>
        </w:rPr>
        <w:br/>
        <w:t xml:space="preserve">รายอำเภอ ตำบล หมู่บ้าน ให้ครอบคลุม และบรรจุไว้ในแผนปฏิบัติการป้องกันและแก้ไขปัญหาภัยแล้งของจังหวัด </w:t>
      </w:r>
    </w:p>
    <w:p w:rsidR="006B2225" w:rsidRPr="00E9322B" w:rsidRDefault="006B2225" w:rsidP="006B2225">
      <w:pPr>
        <w:tabs>
          <w:tab w:val="left" w:pos="851"/>
          <w:tab w:val="left" w:pos="1134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>2.5 ดำเนินการติดตามสถานการณ์ปัญหาภัยแล้งในพื้นที่จังหวัดอ่างทอง โดยจัดประชุมทุกวันที่ 3 และ 17 ของเดือน เวลา 09.30 น. ห้องประชุมป่าโมก ชั้น 2 ศาลากลางจังหวัดอ่างทอง โดยเริ่มตั้งแต่ 3 มีนาคม 2560 เป็นต้นไป</w:t>
      </w:r>
    </w:p>
    <w:p w:rsidR="006B2225" w:rsidRPr="00E9322B" w:rsidRDefault="006B2225" w:rsidP="006B2225">
      <w:pPr>
        <w:tabs>
          <w:tab w:val="left" w:pos="851"/>
          <w:tab w:val="left" w:pos="1134"/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>2.6 โครงการชลประทานจังหวัดอ่างทอง โครงการส่งน้ำและบำรุงรักษา ที่รับผิดชอบพื้นที่ในจังหวัดอ่างทอง จัดเตรียมบุคลากรพร้อมอุปกรณ์เครื่องจักรเครื่องมือ เครื่องสูบน้ำ รถยนต์บรรทุกน้ำ ให้มีความพร้อมที่สามารถให้ความช่วยเหลือได้ทันเหตุการณ์ หากเกิดสถานการณ์ขึ้น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 xml:space="preserve">2.7 จังหวัดอ่างทอง โดยการประปาส่วนภูมิภาคสาขาอ่างทอง และการประปาส่วนภูมิภาคสาขาวิเศษชัยชาญ สนับสนุนน้ำประปาให้องค์กรปกครองส่วนท้องถิ่นนำไปช่วยเหลือประชาชนที่อยู่นอกเขตบริการของการประปา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 ๑ ตุลาคม ๒๕๕</w:t>
      </w:r>
      <w:r w:rsidRPr="00E9322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E9322B">
        <w:rPr>
          <w:rFonts w:ascii="TH SarabunIT๙" w:hAnsi="TH SarabunIT๙" w:cs="TH SarabunIT๙"/>
          <w:b/>
          <w:bCs/>
          <w:sz w:val="32"/>
          <w:szCs w:val="32"/>
        </w:rPr>
        <w:t>23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 ๒๕60 แจกจ่ายน้ำไปแล้ว 1</w:t>
      </w:r>
      <w:r w:rsidRPr="00E9322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หน่วยงาน เป็นจำนวนทั้งสิ้น </w:t>
      </w:r>
      <w:r w:rsidRPr="00E9322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E9322B">
        <w:rPr>
          <w:rFonts w:ascii="TH SarabunIT๙" w:hAnsi="TH SarabunIT๙" w:cs="TH SarabunIT๙"/>
          <w:b/>
          <w:bCs/>
          <w:sz w:val="32"/>
          <w:szCs w:val="32"/>
        </w:rPr>
        <w:t>905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,๐๐๐ ลิตร</w:t>
      </w:r>
      <w:r w:rsidRPr="00E932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 xml:space="preserve">2.8 ข้อมูลแหล่งน้ำพื้นฐาน ในจังหวัดอ่างทอง 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701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 xml:space="preserve">1). คลอง/ หนองบึง </w:t>
      </w:r>
      <w:r w:rsidRPr="00E9322B">
        <w:rPr>
          <w:rFonts w:ascii="TH SarabunIT๙" w:hAnsi="TH SarabunIT๙" w:cs="TH SarabunIT๙"/>
          <w:sz w:val="32"/>
          <w:szCs w:val="32"/>
        </w:rPr>
        <w:t xml:space="preserve">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256 แห่ง</w:t>
      </w:r>
      <w:r w:rsidRPr="00E932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701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 xml:space="preserve">2). บ่อบาดาล  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1,690 แห่ง</w:t>
      </w:r>
      <w:r w:rsidRPr="00E932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701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 xml:space="preserve">3). ระบบประปาหมู่บ้าน 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513 แห่ง</w:t>
      </w:r>
      <w:r w:rsidRPr="00E932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701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>4). ระบบประปาภูมิภาค</w:t>
      </w:r>
      <w:r w:rsidRPr="00E9322B">
        <w:rPr>
          <w:rFonts w:ascii="TH SarabunIT๙" w:hAnsi="TH SarabunIT๙" w:cs="TH SarabunIT๙"/>
          <w:sz w:val="32"/>
          <w:szCs w:val="32"/>
        </w:rPr>
        <w:t xml:space="preserve">  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E932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  <w:r w:rsidRPr="00E932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701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>5). บ่อทราย</w:t>
      </w:r>
      <w:r w:rsidRPr="00E9322B">
        <w:rPr>
          <w:rFonts w:ascii="TH SarabunIT๙" w:hAnsi="TH SarabunIT๙" w:cs="TH SarabunIT๙"/>
          <w:sz w:val="32"/>
          <w:szCs w:val="32"/>
        </w:rPr>
        <w:t xml:space="preserve">  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59  แห่ง</w:t>
      </w:r>
    </w:p>
    <w:p w:rsidR="006B2225" w:rsidRPr="00E9322B" w:rsidRDefault="006B2225" w:rsidP="006B2225">
      <w:pPr>
        <w:tabs>
          <w:tab w:val="left" w:pos="851"/>
          <w:tab w:val="left" w:pos="1168"/>
          <w:tab w:val="left" w:pos="1418"/>
          <w:tab w:val="left" w:pos="1701"/>
          <w:tab w:val="left" w:pos="1985"/>
          <w:tab w:val="left" w:pos="2127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>2.9 สถานการณ์พื้นที่การเกษตร จังหวัดอ่างทอง (ณ วันที่ 13 มีนาคม 2560)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701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>1). ปลูกข้าว  174</w:t>
      </w:r>
      <w:r w:rsidRPr="00E9322B">
        <w:rPr>
          <w:rFonts w:ascii="TH SarabunIT๙" w:hAnsi="TH SarabunIT๙" w:cs="TH SarabunIT๙"/>
          <w:sz w:val="32"/>
          <w:szCs w:val="32"/>
        </w:rPr>
        <w:t>,</w:t>
      </w:r>
      <w:r w:rsidRPr="00E9322B">
        <w:rPr>
          <w:rFonts w:ascii="TH SarabunIT๙" w:hAnsi="TH SarabunIT๙" w:cs="TH SarabunIT๙"/>
          <w:sz w:val="32"/>
          <w:szCs w:val="32"/>
          <w:cs/>
        </w:rPr>
        <w:t>261  ไร่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 xml:space="preserve">2). ไม้ผล   23,312  ไร่ 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>3). พืชผัก  4,788   ไร่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ab/>
        <w:t>4). อ้อย    12,646  ไร่</w:t>
      </w:r>
    </w:p>
    <w:p w:rsidR="006B2225" w:rsidRPr="00E9322B" w:rsidRDefault="006B2225" w:rsidP="006B2225">
      <w:pPr>
        <w:pStyle w:val="a3"/>
        <w:tabs>
          <w:tab w:val="left" w:pos="851"/>
          <w:tab w:val="left" w:pos="1168"/>
          <w:tab w:val="left" w:pos="1843"/>
          <w:tab w:val="left" w:pos="1985"/>
          <w:tab w:val="left" w:pos="2127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รวมทั้งสิ้น</w:t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ab/>
        <w:t>220,007   ไร่</w:t>
      </w:r>
    </w:p>
    <w:p w:rsidR="006B2225" w:rsidRPr="00E9322B" w:rsidRDefault="006B2225" w:rsidP="006B2225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sz w:val="32"/>
          <w:szCs w:val="32"/>
          <w:cs/>
        </w:rPr>
        <w:t>๒.10 จังหวัดอ่างทอง ยังไม่มีการประกาศเขตพื้นที่ประสบภัยพิบัติและการประกาศเขตการให้ความช่วยเหลือผู้ประสบภัยแล้ง ตามระเบียบกระทรวงการคลังฯ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๓. ปัญหา/อุปสรรค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9322B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๔. งานที่จะดำเนินการต่อไป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9322B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๕. ข้อเสนอ/การขอรับการสนับสนุน</w:t>
      </w:r>
    </w:p>
    <w:p w:rsidR="006B2225" w:rsidRPr="00E9322B" w:rsidRDefault="006B2225" w:rsidP="006B222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322B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</w:p>
    <w:p w:rsidR="00C96EBF" w:rsidRPr="00C96EBF" w:rsidRDefault="00C96EBF" w:rsidP="00C96EB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C96EBF" w:rsidRPr="00C96EBF" w:rsidSect="00C96EBF">
      <w:pgSz w:w="12240" w:h="15840"/>
      <w:pgMar w:top="709" w:right="1134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ED"/>
    <w:rsid w:val="002718C5"/>
    <w:rsid w:val="002B1671"/>
    <w:rsid w:val="00304F06"/>
    <w:rsid w:val="00492560"/>
    <w:rsid w:val="006B2225"/>
    <w:rsid w:val="006F234C"/>
    <w:rsid w:val="00720DED"/>
    <w:rsid w:val="00792ABB"/>
    <w:rsid w:val="007C7C79"/>
    <w:rsid w:val="00815FD3"/>
    <w:rsid w:val="009D28D4"/>
    <w:rsid w:val="00AF4E5E"/>
    <w:rsid w:val="00B81952"/>
    <w:rsid w:val="00C96EBF"/>
    <w:rsid w:val="00D40B09"/>
    <w:rsid w:val="00E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D"/>
    <w:pPr>
      <w:spacing w:after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BF"/>
    <w:pPr>
      <w:spacing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718C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18C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D"/>
    <w:pPr>
      <w:spacing w:after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BF"/>
    <w:pPr>
      <w:spacing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718C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18C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สำนักงานป้องกันและบรรเทาสาธารณภัยจังหวัดอ่างทอง ขอแจ้งเรื่องเข้าวาระการประชุม </vt:lpstr>
      <vt:lpstr>ระเบียบวาระที่ .......  เรื่อง  การดำเนินการป้องกันและลดอุบัติเหตุทางถนนช่วงเทศก</vt:lpstr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2017-03-28T15:38:00Z</cp:lastPrinted>
  <dcterms:created xsi:type="dcterms:W3CDTF">2017-03-29T04:43:00Z</dcterms:created>
  <dcterms:modified xsi:type="dcterms:W3CDTF">2017-03-29T04:43:00Z</dcterms:modified>
</cp:coreProperties>
</file>