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B3" w:rsidRDefault="00751DB3" w:rsidP="006A2B14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221E6C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3B9A" wp14:editId="152F5465">
                <wp:simplePos x="0" y="0"/>
                <wp:positionH relativeFrom="column">
                  <wp:posOffset>4367834</wp:posOffset>
                </wp:positionH>
                <wp:positionV relativeFrom="paragraph">
                  <wp:posOffset>-130175</wp:posOffset>
                </wp:positionV>
                <wp:extent cx="1889760" cy="353060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976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AE0" w:rsidRPr="00045739" w:rsidRDefault="00257AE0" w:rsidP="00257AE0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43.9pt;margin-top:-10.25pt;width:148.8pt;height:2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">
                <v:textbox>
                  <w:txbxContent>
                    <w:p w:rsidR="00257AE0" w:rsidRPr="00045739" w:rsidRDefault="00257AE0" w:rsidP="00257AE0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275EB" w:rsidRDefault="00A275EB" w:rsidP="006A2B14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E70555" w:rsidRPr="006A2B14" w:rsidRDefault="006A2B14" w:rsidP="006A2B14">
      <w:pPr>
        <w:rPr>
          <w:rFonts w:ascii="TH SarabunIT๙" w:hAnsi="TH SarabunIT๙" w:cs="TH SarabunIT๙"/>
          <w:sz w:val="32"/>
          <w:szCs w:val="32"/>
        </w:rPr>
      </w:pPr>
      <w:r w:rsidRPr="006A2B14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พิธีการก่อนวาระการประชุม </w:t>
      </w:r>
      <w:r w:rsidRPr="006A2B14">
        <w:rPr>
          <w:rFonts w:ascii="TH SarabunIT๙" w:hAnsi="TH SarabunIT๙" w:cs="TH SarabunIT๙" w:hint="cs"/>
          <w:b/>
          <w:bCs/>
          <w:sz w:val="34"/>
          <w:szCs w:val="34"/>
          <w:cs/>
        </w:rPr>
        <w:tab/>
        <w:t>เรื่อง  การมอบค่าตอบแทน</w:t>
      </w:r>
      <w:r w:rsidRPr="006A2B14">
        <w:rPr>
          <w:rFonts w:ascii="TH SarabunIT๙" w:hAnsi="TH SarabunIT๙" w:cs="TH SarabunIT๙"/>
          <w:b/>
          <w:bCs/>
          <w:sz w:val="34"/>
          <w:szCs w:val="34"/>
          <w:cs/>
        </w:rPr>
        <w:t>ผู้เสียหายในคดีอาญา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</w:r>
      <w:r w:rsidR="00FA6A98" w:rsidRPr="00FA6A98">
        <w:rPr>
          <w:rFonts w:ascii="TH SarabunIT๙" w:hAnsi="TH SarabunIT๙" w:cs="TH SarabunIT๙"/>
          <w:sz w:val="16"/>
          <w:szCs w:val="16"/>
        </w:rPr>
        <w:br/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>
        <w:rPr>
          <w:rFonts w:ascii="TH SarabunIT๙" w:hAnsi="TH SarabunIT๙" w:cs="TH SarabunIT๙" w:hint="cs"/>
          <w:sz w:val="34"/>
          <w:szCs w:val="34"/>
          <w:cs/>
        </w:rPr>
        <w:tab/>
      </w:r>
      <w:r w:rsidRPr="006A2B14">
        <w:rPr>
          <w:rFonts w:ascii="TH SarabunIT๙" w:hAnsi="TH SarabunIT๙" w:cs="TH SarabunIT๙" w:hint="cs"/>
          <w:sz w:val="32"/>
          <w:szCs w:val="32"/>
          <w:cs/>
        </w:rPr>
        <w:t>ผู้เสียหายในคดีอาญา</w:t>
      </w:r>
      <w:r w:rsidRPr="006A2B14">
        <w:rPr>
          <w:rFonts w:ascii="TH SarabunIT๙" w:hAnsi="TH SarabunIT๙" w:cs="TH SarabunIT๙"/>
          <w:sz w:val="32"/>
          <w:szCs w:val="32"/>
          <w:cs/>
        </w:rPr>
        <w:t>ที่มีคำวินิจฉัยได้รับการเยียวยา ตามพระราชบัญญัติค่าตอบแทนผู้เสียหาย และค่าทดแทนและค่าใช้จ่ายแก่จำเลยในคดีอาญา พ.ศ.</w:t>
      </w:r>
      <w:r w:rsidRPr="006A2B14">
        <w:rPr>
          <w:rFonts w:ascii="TH SarabunIT๙" w:hAnsi="TH SarabunIT๙" w:cs="TH SarabunIT๙"/>
          <w:sz w:val="32"/>
          <w:szCs w:val="32"/>
        </w:rPr>
        <w:t xml:space="preserve">2544 </w:t>
      </w:r>
      <w:r w:rsidRPr="006A2B14">
        <w:rPr>
          <w:rFonts w:ascii="TH SarabunIT๙" w:hAnsi="TH SarabunIT๙" w:cs="TH SarabunIT๙"/>
          <w:sz w:val="32"/>
          <w:szCs w:val="32"/>
          <w:cs/>
        </w:rPr>
        <w:t>และที่แก้ไขเพิ่มเติม (ฉบับที่</w:t>
      </w:r>
      <w:r w:rsidRPr="006A2B14">
        <w:rPr>
          <w:rFonts w:ascii="TH SarabunIT๙" w:hAnsi="TH SarabunIT๙" w:cs="TH SarabunIT๙"/>
          <w:sz w:val="32"/>
          <w:szCs w:val="32"/>
        </w:rPr>
        <w:t xml:space="preserve">2) </w:t>
      </w:r>
      <w:r w:rsidRPr="006A2B14">
        <w:rPr>
          <w:rFonts w:ascii="TH SarabunIT๙" w:hAnsi="TH SarabunIT๙" w:cs="TH SarabunIT๙"/>
          <w:sz w:val="32"/>
          <w:szCs w:val="32"/>
          <w:cs/>
        </w:rPr>
        <w:t>พ.ศ.</w:t>
      </w:r>
      <w:r w:rsidRPr="006A2B14">
        <w:rPr>
          <w:rFonts w:ascii="TH SarabunIT๙" w:hAnsi="TH SarabunIT๙" w:cs="TH SarabunIT๙"/>
          <w:sz w:val="32"/>
          <w:szCs w:val="32"/>
        </w:rPr>
        <w:t>2559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222"/>
      </w:tblGrid>
      <w:tr w:rsidR="006A2B14" w:rsidRPr="006A2B14" w:rsidTr="006A2B14">
        <w:tc>
          <w:tcPr>
            <w:tcW w:w="2802" w:type="dxa"/>
          </w:tcPr>
          <w:p w:rsidR="006A2B14" w:rsidRPr="006A2B14" w:rsidRDefault="006A2B14" w:rsidP="006A2B1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ผู้เสียหาย</w:t>
            </w:r>
          </w:p>
        </w:tc>
        <w:tc>
          <w:tcPr>
            <w:tcW w:w="7222" w:type="dxa"/>
          </w:tcPr>
          <w:p w:rsidR="006A2B14" w:rsidRPr="006A2B14" w:rsidRDefault="006A2B14" w:rsidP="006A2B1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A2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พฤติการ</w:t>
            </w:r>
            <w:r w:rsidR="00751DB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ณ์</w:t>
            </w:r>
            <w:r w:rsidRPr="006A2B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ที่ถูกกระทำ</w:t>
            </w:r>
          </w:p>
        </w:tc>
      </w:tr>
      <w:tr w:rsidR="006A2B14" w:rsidRPr="006A2B14" w:rsidTr="006A2B14">
        <w:tc>
          <w:tcPr>
            <w:tcW w:w="2802" w:type="dxa"/>
          </w:tcPr>
          <w:p w:rsidR="006A2B14" w:rsidRPr="006A2B14" w:rsidRDefault="006A2B14" w:rsidP="00751D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2B1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</w:t>
            </w:r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นายสุเทพ </w:t>
            </w:r>
            <w:proofErr w:type="spellStart"/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</w:t>
            </w:r>
            <w:proofErr w:type="spellEnd"/>
          </w:p>
        </w:tc>
        <w:tc>
          <w:tcPr>
            <w:tcW w:w="7222" w:type="dxa"/>
          </w:tcPr>
          <w:p w:rsidR="006A2B14" w:rsidRPr="006A2B14" w:rsidRDefault="00751DB3" w:rsidP="00751DB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5 มิถุนายน 2559 เวลาประมาณ 15.00 นาฬิกา เหตุเกิดบริเวณหมู่ที่ 6 ตำบลอบทม อำเภอสามโก้ จังหวัดอ่างทอง ตามวันเวลาที่เกิดเหตุ ได้มีคนร้ายใช้อาวุธปืนลูกซองยิง นายสุเทพ </w:t>
            </w:r>
            <w:proofErr w:type="spellStart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</w:t>
            </w:r>
            <w:proofErr w:type="spellEnd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(ผู้เสียหาย) ขณะขับขี่รถจักรยานยนต์ผ่านหน้าบ้านของ นายสุเทพฯ ถูกบริเวณหัวไหล่ นอนฟุบอยู่บริเวณหน้าบ้าน บิดาจึงพยุงเพื่อพาไปโรงพยาบาล แต่ได้ถูกคนร้ายใช้อาวุธปืนลูกซองยิงซ้ำบริเวณหน้าท้อง เป็นเหตุให้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นายสุเทพฯ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ได้รับบาดเจ็บและเสียชีวิตในเวลาต่อมา ผู้ตายไม่มีส่วนเกี่ยวข้องกับ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การกระทำความผิด</w:t>
            </w:r>
          </w:p>
        </w:tc>
      </w:tr>
      <w:tr w:rsidR="006A2B14" w:rsidRPr="006A2B14" w:rsidTr="006A2B14">
        <w:tc>
          <w:tcPr>
            <w:tcW w:w="2802" w:type="dxa"/>
          </w:tcPr>
          <w:p w:rsidR="006A2B14" w:rsidRPr="006A2B14" w:rsidRDefault="006A2B14" w:rsidP="00B104E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A2B14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นายอภิรักษ์ 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อ่อนระทวย</w:t>
            </w:r>
          </w:p>
        </w:tc>
        <w:tc>
          <w:tcPr>
            <w:tcW w:w="7222" w:type="dxa"/>
          </w:tcPr>
          <w:p w:rsidR="006A2B14" w:rsidRPr="006A2B14" w:rsidRDefault="00751DB3" w:rsidP="00B104E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เมื่อวันที่ 18 มิถุนายน 2559 เวลาประมาณ 01.15 นาฬิกา  เหตุเกิดบริเวณ 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หน้าร้านสะดวกซื้อ (</w:t>
            </w:r>
            <w:proofErr w:type="spellStart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เซเว่น</w:t>
            </w:r>
            <w:proofErr w:type="spellEnd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อีเลฟเว่น</w:t>
            </w:r>
            <w:proofErr w:type="spellEnd"/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) ตำบลไผ่จำศีล อำเภอวิเศษชัยชาญ จังหวัดอ่างทอง เกิดเหตุ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นายอภิรักษ์  อ่อนระทวย ถูกคนร้ายใช้อาวุธปืนยิงนายอภิรักษ์  อ่อนระทวย  ทำให้เสียชีวิตในที่เกิดเหตุ ในเบื้องต้นพิจารณาแล้วเห็นว่า นายอภิรักษ์  อ่อนระทวย  ไม่มีส่วนเกี่ยวข้องกับการกระทำความผิดดังกล่าว</w:t>
            </w:r>
          </w:p>
        </w:tc>
      </w:tr>
      <w:tr w:rsidR="00A275EB" w:rsidRPr="006A2B14" w:rsidTr="006A2B14">
        <w:tc>
          <w:tcPr>
            <w:tcW w:w="2802" w:type="dxa"/>
          </w:tcPr>
          <w:p w:rsidR="00A275EB" w:rsidRPr="006A2B14" w:rsidRDefault="00A275EB" w:rsidP="00A275E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75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นางสาวสำเนา 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751DB3"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มโหฬาร</w:t>
            </w:r>
          </w:p>
        </w:tc>
        <w:tc>
          <w:tcPr>
            <w:tcW w:w="7222" w:type="dxa"/>
          </w:tcPr>
          <w:p w:rsidR="00A275EB" w:rsidRPr="006A2B14" w:rsidRDefault="00751DB3" w:rsidP="00A275E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เมื่อวันที่ 27 พฤษภาคม 2559 เวลาประมาณ 20.30 นาฬิกา เหตุเกิดบริเวณ บ้านเลขที่ 5/3 หมู่ที่ 11 ตำบลบัวทอง  อำเภอแสวงหา จังหวัดอ่างทอง ตามวัน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เวลาที่เกิดเหตุ ขณะที่นางสาวสำเนา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มโหฬาร (ผู้เสียหาย) นั่งอยู่หน้าบ้านที่เกิดเหตุ ได้มีคนร้ายซึ่งเป็นคนอยู่บ้านตรงข้ามกันได้ใช้อาวุธปืน ยิงนางสาวสำเนาฯ จำนวน </w:t>
            </w:r>
            <w:r w:rsidR="00B104ED">
              <w:rPr>
                <w:rFonts w:ascii="TH SarabunIT๙" w:hAnsi="TH SarabunIT๙" w:cs="TH SarabunIT๙" w:hint="cs"/>
                <w:sz w:val="32"/>
                <w:szCs w:val="32"/>
                <w:cs/>
              </w:rPr>
              <w:br/>
            </w:r>
            <w:r w:rsidRPr="00751DB3">
              <w:rPr>
                <w:rFonts w:ascii="TH SarabunIT๙" w:hAnsi="TH SarabunIT๙" w:cs="TH SarabunIT๙"/>
                <w:sz w:val="32"/>
                <w:szCs w:val="32"/>
                <w:cs/>
              </w:rPr>
              <w:t>1 นัด เป็นเหตุให้ นางสาวสำเนาฯเสียชีวิตในที่เกิดเหตุ โดยผู้ตายไม่มีส่วนเกี่ยวข้องกับการกระทำความผิด</w:t>
            </w:r>
          </w:p>
        </w:tc>
      </w:tr>
    </w:tbl>
    <w:p w:rsidR="006A2B14" w:rsidRDefault="006A2B14" w:rsidP="006A2B14">
      <w:pPr>
        <w:rPr>
          <w:rFonts w:ascii="TH SarabunIT๙" w:hAnsi="TH SarabunIT๙" w:cs="TH SarabunIT๙"/>
          <w:sz w:val="32"/>
          <w:szCs w:val="32"/>
        </w:rPr>
      </w:pPr>
    </w:p>
    <w:p w:rsidR="00784021" w:rsidRDefault="00B104ED" w:rsidP="00B104E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</w:t>
      </w:r>
    </w:p>
    <w:sectPr w:rsidR="00784021" w:rsidSect="006A2B14">
      <w:pgSz w:w="11906" w:h="16838"/>
      <w:pgMar w:top="1077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14"/>
    <w:rsid w:val="00257AE0"/>
    <w:rsid w:val="00583656"/>
    <w:rsid w:val="006A2B14"/>
    <w:rsid w:val="00751DB3"/>
    <w:rsid w:val="00784021"/>
    <w:rsid w:val="00A275EB"/>
    <w:rsid w:val="00B104ED"/>
    <w:rsid w:val="00E70555"/>
    <w:rsid w:val="00F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lenovo_5</cp:lastModifiedBy>
  <cp:revision>5</cp:revision>
  <dcterms:created xsi:type="dcterms:W3CDTF">2017-11-27T14:09:00Z</dcterms:created>
  <dcterms:modified xsi:type="dcterms:W3CDTF">2017-11-27T15:28:00Z</dcterms:modified>
</cp:coreProperties>
</file>