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71" w:rsidRDefault="00015B71" w:rsidP="00015B71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bookmarkStart w:id="0" w:name="_GoBack"/>
      <w:bookmarkEnd w:id="0"/>
    </w:p>
    <w:p w:rsidR="00015B71" w:rsidRPr="00176D4B" w:rsidRDefault="00240EA7" w:rsidP="00015B71">
      <w:pPr>
        <w:jc w:val="center"/>
        <w:rPr>
          <w:rFonts w:ascii="TH SarabunPSK" w:hAnsi="TH SarabunPSK" w:cs="TH SarabunPSK"/>
          <w:b/>
          <w:bCs/>
          <w:sz w:val="52"/>
          <w:szCs w:val="72"/>
          <w:cs/>
        </w:rPr>
      </w:pPr>
      <w:r>
        <w:rPr>
          <w:rFonts w:ascii="TH SarabunPSK" w:hAnsi="TH SarabunPSK" w:cs="TH SarabunPSK"/>
          <w:b/>
          <w:bCs/>
          <w:noProof/>
          <w:sz w:val="52"/>
          <w:szCs w:val="7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663575</wp:posOffset>
            </wp:positionV>
            <wp:extent cx="1627505" cy="1652905"/>
            <wp:effectExtent l="19050" t="0" r="0" b="0"/>
            <wp:wrapNone/>
            <wp:docPr id="2" name="รูปภาพ 0" descr="logo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n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B71" w:rsidRPr="00176D4B">
        <w:rPr>
          <w:rFonts w:ascii="TH SarabunPSK" w:hAnsi="TH SarabunPSK" w:cs="TH SarabunPSK"/>
          <w:b/>
          <w:bCs/>
          <w:sz w:val="52"/>
          <w:szCs w:val="72"/>
          <w:cs/>
        </w:rPr>
        <w:t>(ร่าง)</w:t>
      </w:r>
    </w:p>
    <w:p w:rsidR="00015B71" w:rsidRPr="00D75E51" w:rsidRDefault="00015B71" w:rsidP="00015B71">
      <w:pPr>
        <w:rPr>
          <w:rFonts w:ascii="TH SarabunPSK" w:hAnsi="TH SarabunPSK" w:cs="TH SarabunPSK"/>
        </w:rPr>
      </w:pPr>
    </w:p>
    <w:p w:rsidR="00015B71" w:rsidRPr="00D75E51" w:rsidRDefault="00015B71" w:rsidP="00015B71">
      <w:pPr>
        <w:rPr>
          <w:rFonts w:ascii="TH SarabunPSK" w:hAnsi="TH SarabunPSK" w:cs="TH SarabunPSK"/>
        </w:rPr>
      </w:pPr>
    </w:p>
    <w:p w:rsidR="00015B71" w:rsidRPr="00D75E51" w:rsidRDefault="00015B71" w:rsidP="00015B71">
      <w:pPr>
        <w:rPr>
          <w:rFonts w:ascii="TH SarabunPSK" w:hAnsi="TH SarabunPSK" w:cs="TH SarabunPSK"/>
        </w:rPr>
      </w:pPr>
    </w:p>
    <w:p w:rsidR="00015B71" w:rsidRPr="00D75E51" w:rsidRDefault="00015B71" w:rsidP="00015B71">
      <w:pPr>
        <w:rPr>
          <w:rFonts w:ascii="TH SarabunPSK" w:hAnsi="TH SarabunPSK" w:cs="TH SarabunPSK"/>
        </w:rPr>
      </w:pPr>
    </w:p>
    <w:p w:rsidR="00015B71" w:rsidRPr="00D75E51" w:rsidRDefault="00015B71" w:rsidP="00015B71">
      <w:pPr>
        <w:rPr>
          <w:rFonts w:ascii="TH SarabunPSK" w:hAnsi="TH SarabunPSK" w:cs="TH SarabunPSK"/>
        </w:rPr>
      </w:pPr>
    </w:p>
    <w:p w:rsidR="00015B71" w:rsidRPr="00D75E51" w:rsidRDefault="00015B71" w:rsidP="00015B71">
      <w:pPr>
        <w:rPr>
          <w:rFonts w:ascii="TH SarabunPSK" w:hAnsi="TH SarabunPSK" w:cs="TH SarabunPSK"/>
        </w:rPr>
      </w:pPr>
    </w:p>
    <w:p w:rsidR="00015B71" w:rsidRDefault="00015B71" w:rsidP="00015B71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>
        <w:rPr>
          <w:rFonts w:ascii="TH SarabunIT๙" w:eastAsia="Cordia New" w:hAnsi="TH SarabunIT๙" w:cs="TH SarabunIT๙" w:hint="cs"/>
          <w:b/>
          <w:bCs/>
          <w:sz w:val="52"/>
          <w:szCs w:val="52"/>
          <w:cs/>
        </w:rPr>
        <w:t>ทบทวน</w:t>
      </w:r>
      <w:r w:rsidRPr="0066375D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 xml:space="preserve">แผนพัฒนาจังหวัดอ่างทอง (พ.ศ. </w:t>
      </w:r>
      <w:r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2561 - 2564</w:t>
      </w:r>
      <w:r w:rsidRPr="0066375D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)</w:t>
      </w:r>
    </w:p>
    <w:p w:rsidR="00015B71" w:rsidRPr="0066375D" w:rsidRDefault="00015B71" w:rsidP="00015B71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  <w:r w:rsidRPr="0066375D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และแผนปฏิบัติราชการประจำปีของจังหวัดอ่างทอง</w:t>
      </w:r>
    </w:p>
    <w:p w:rsidR="00015B71" w:rsidRPr="0066375D" w:rsidRDefault="00015B71" w:rsidP="00015B7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66375D">
        <w:rPr>
          <w:rFonts w:ascii="TH SarabunIT๙" w:eastAsia="Cordia New" w:hAnsi="TH SarabunIT๙" w:cs="TH SarabunIT๙"/>
          <w:b/>
          <w:bCs/>
          <w:sz w:val="52"/>
          <w:szCs w:val="52"/>
          <w:cs/>
        </w:rPr>
        <w:t>ประจำปีงบประมาณ พ.ศ. 256</w:t>
      </w:r>
      <w:r>
        <w:rPr>
          <w:rFonts w:ascii="TH SarabunIT๙" w:eastAsia="Cordia New" w:hAnsi="TH SarabunIT๙" w:cs="TH SarabunIT๙" w:hint="cs"/>
          <w:b/>
          <w:bCs/>
          <w:sz w:val="52"/>
          <w:szCs w:val="52"/>
          <w:cs/>
        </w:rPr>
        <w:t>3</w:t>
      </w:r>
    </w:p>
    <w:p w:rsidR="00015B71" w:rsidRPr="0066375D" w:rsidRDefault="00015B71" w:rsidP="00015B71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015B71" w:rsidRPr="0066375D" w:rsidRDefault="00015B71" w:rsidP="00015B71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015B71" w:rsidRPr="0066375D" w:rsidRDefault="00015B71" w:rsidP="00015B71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015B71" w:rsidRPr="0066375D" w:rsidRDefault="00015B71" w:rsidP="00015B71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015B71" w:rsidRPr="0066375D" w:rsidRDefault="00015B71" w:rsidP="00015B71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015B71" w:rsidRPr="0066375D" w:rsidRDefault="00015B71" w:rsidP="00015B71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015B71" w:rsidRDefault="00015B71" w:rsidP="00015B71">
      <w:pPr>
        <w:jc w:val="center"/>
        <w:rPr>
          <w:rFonts w:ascii="TH SarabunIT๙" w:hAnsi="TH SarabunIT๙" w:cs="TH SarabunIT๙"/>
          <w:b/>
          <w:bCs/>
          <w:sz w:val="40"/>
          <w:szCs w:val="48"/>
          <w:cs/>
        </w:rPr>
      </w:pPr>
    </w:p>
    <w:p w:rsidR="00015B71" w:rsidRPr="0066375D" w:rsidRDefault="00015B71" w:rsidP="00015B71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66375D">
        <w:rPr>
          <w:rFonts w:ascii="TH SarabunIT๙" w:hAnsi="TH SarabunIT๙" w:cs="TH SarabunIT๙"/>
          <w:b/>
          <w:bCs/>
          <w:noProof/>
          <w:sz w:val="40"/>
          <w:szCs w:val="4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517423</wp:posOffset>
            </wp:positionH>
            <wp:positionV relativeFrom="paragraph">
              <wp:posOffset>347294</wp:posOffset>
            </wp:positionV>
            <wp:extent cx="5723382" cy="819303"/>
            <wp:effectExtent l="19050" t="0" r="0" b="0"/>
            <wp:wrapNone/>
            <wp:docPr id="4" name="รูปภาพ 1" descr="1081978553-m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1978553-member.jpg"/>
                    <pic:cNvPicPr/>
                  </pic:nvPicPr>
                  <pic:blipFill>
                    <a:blip r:embed="rId7">
                      <a:grayscl/>
                      <a:lum bright="-4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382" cy="81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B71" w:rsidRPr="0066375D" w:rsidRDefault="00015B71" w:rsidP="00015B71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:rsidR="00015B71" w:rsidRPr="0066375D" w:rsidRDefault="00015B71" w:rsidP="00015B7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 w:rsidRPr="0066375D">
        <w:rPr>
          <w:rFonts w:ascii="TH SarabunIT๙" w:hAnsi="TH SarabunIT๙" w:cs="TH SarabunIT๙"/>
          <w:b/>
          <w:bCs/>
          <w:sz w:val="24"/>
          <w:szCs w:val="32"/>
          <w:cs/>
        </w:rPr>
        <w:t>สำนักงานจังหวัดอ่างทอง</w:t>
      </w:r>
    </w:p>
    <w:p w:rsidR="00015B71" w:rsidRPr="0066375D" w:rsidRDefault="00015B71" w:rsidP="00015B7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 w:rsidRPr="0066375D">
        <w:rPr>
          <w:rFonts w:ascii="TH SarabunIT๙" w:hAnsi="TH SarabunIT๙" w:cs="TH SarabunIT๙"/>
          <w:b/>
          <w:bCs/>
          <w:sz w:val="24"/>
          <w:szCs w:val="32"/>
          <w:cs/>
        </w:rPr>
        <w:t>กลุ่มงานยุทธศาสตร์และข้อมูลเพื่อการพัฒนาจังหวัด</w:t>
      </w:r>
    </w:p>
    <w:p w:rsidR="00015B71" w:rsidRDefault="00015B71" w:rsidP="00015B7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 w:rsidRPr="0066375D">
        <w:rPr>
          <w:rFonts w:ascii="TH SarabunIT๙" w:hAnsi="TH SarabunIT๙" w:cs="TH SarabunIT๙"/>
          <w:b/>
          <w:bCs/>
          <w:sz w:val="24"/>
          <w:szCs w:val="32"/>
          <w:cs/>
        </w:rPr>
        <w:t>โทร</w:t>
      </w:r>
      <w:r w:rsidRPr="0066375D">
        <w:rPr>
          <w:rFonts w:ascii="TH SarabunIT๙" w:hAnsi="TH SarabunIT๙" w:cs="TH SarabunIT๙"/>
          <w:b/>
          <w:bCs/>
          <w:sz w:val="24"/>
          <w:szCs w:val="32"/>
        </w:rPr>
        <w:t xml:space="preserve"> : </w:t>
      </w:r>
      <w:r w:rsidRPr="0066375D">
        <w:rPr>
          <w:rFonts w:ascii="TH SarabunIT๙" w:hAnsi="TH SarabunIT๙" w:cs="TH SarabunIT๙"/>
          <w:b/>
          <w:bCs/>
          <w:sz w:val="24"/>
          <w:szCs w:val="32"/>
          <w:cs/>
        </w:rPr>
        <w:t>0-3561-4912</w:t>
      </w:r>
    </w:p>
    <w:p w:rsidR="002D7EA3" w:rsidRDefault="002D7EA3" w:rsidP="00805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5B71" w:rsidRDefault="00015B71" w:rsidP="00805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5B71" w:rsidRDefault="00015B71" w:rsidP="00805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5B71" w:rsidRDefault="00015B71" w:rsidP="00805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10FF" w:rsidRDefault="0080511C" w:rsidP="00C910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4F6">
        <w:rPr>
          <w:rFonts w:ascii="TH SarabunIT๙" w:hAnsi="TH SarabunIT๙" w:cs="TH SarabunIT๙"/>
          <w:b/>
          <w:bCs/>
          <w:sz w:val="32"/>
          <w:szCs w:val="32"/>
          <w:cs/>
        </w:rPr>
        <w:t>(ร่าง)</w:t>
      </w:r>
    </w:p>
    <w:p w:rsidR="00C910FF" w:rsidRPr="00C910FF" w:rsidRDefault="00C910FF" w:rsidP="00C910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10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สรุปผลการทบทวนแผนพัฒนาจังหวัดอ่างทอง (พ.ศ. 2561 - 2564)</w:t>
      </w:r>
    </w:p>
    <w:p w:rsidR="00C910FF" w:rsidRPr="00C204F6" w:rsidRDefault="00C910FF" w:rsidP="00C910FF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910FF">
        <w:rPr>
          <w:rFonts w:ascii="TH SarabunIT๙" w:hAnsi="TH SarabunIT๙" w:cs="TH SarabunIT๙"/>
          <w:b/>
          <w:bCs/>
          <w:sz w:val="32"/>
          <w:szCs w:val="32"/>
          <w:cs/>
        </w:rPr>
        <w:t>และจัดทำแผนปฏิบัติราชการประจำปีของจังหวัดอ่างทองประจำปีงบประมาณ พ.</w:t>
      </w:r>
      <w:r w:rsidR="00240EA7">
        <w:rPr>
          <w:rFonts w:ascii="TH SarabunIT๙" w:hAnsi="TH SarabunIT๙" w:cs="TH SarabunIT๙"/>
          <w:b/>
          <w:bCs/>
          <w:sz w:val="32"/>
          <w:szCs w:val="32"/>
          <w:cs/>
        </w:rPr>
        <w:t>ศ. 256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240030</wp:posOffset>
            </wp:positionV>
            <wp:extent cx="3242945" cy="306705"/>
            <wp:effectExtent l="19050" t="0" r="0" b="0"/>
            <wp:wrapNone/>
            <wp:docPr id="3" name="รูปภาพ 2" descr="1081978553-m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1978553-member.jpg"/>
                    <pic:cNvPicPr/>
                  </pic:nvPicPr>
                  <pic:blipFill>
                    <a:blip r:embed="rId7">
                      <a:grayscl/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EA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463028" w:rsidRPr="00D86DD1" w:rsidRDefault="00463028">
      <w:pPr>
        <w:rPr>
          <w:sz w:val="16"/>
          <w:szCs w:val="16"/>
        </w:rPr>
      </w:pPr>
    </w:p>
    <w:p w:rsidR="009B4CCF" w:rsidRPr="00C204F6" w:rsidRDefault="0080511C" w:rsidP="00803FCC">
      <w:pPr>
        <w:pStyle w:val="a3"/>
        <w:numPr>
          <w:ilvl w:val="0"/>
          <w:numId w:val="2"/>
        </w:numPr>
        <w:spacing w:before="120"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C204F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C204F6">
        <w:rPr>
          <w:rFonts w:ascii="TH SarabunIT๙" w:hAnsi="TH SarabunIT๙" w:cs="TH SarabunIT๙"/>
          <w:sz w:val="32"/>
          <w:szCs w:val="32"/>
        </w:rPr>
        <w:t xml:space="preserve"> : </w:t>
      </w:r>
    </w:p>
    <w:p w:rsidR="00803FCC" w:rsidRDefault="0080511C" w:rsidP="00C204F6">
      <w:pPr>
        <w:pStyle w:val="a3"/>
        <w:spacing w:before="120" w:after="240" w:line="240" w:lineRule="auto"/>
        <w:ind w:left="1395" w:firstLine="459"/>
        <w:rPr>
          <w:rFonts w:ascii="TH SarabunIT๙" w:hAnsi="TH SarabunIT๙" w:cs="TH SarabunIT๙"/>
          <w:i/>
          <w:iCs/>
          <w:sz w:val="32"/>
          <w:szCs w:val="32"/>
        </w:rPr>
      </w:pPr>
      <w:r w:rsidRPr="00C204F6">
        <w:rPr>
          <w:rFonts w:ascii="TH SarabunIT๙" w:hAnsi="TH SarabunIT๙" w:cs="TH SarabunIT๙" w:hint="cs"/>
          <w:i/>
          <w:iCs/>
          <w:sz w:val="32"/>
          <w:szCs w:val="32"/>
          <w:cs/>
        </w:rPr>
        <w:t>“</w:t>
      </w:r>
      <w:r w:rsidRPr="00C204F6">
        <w:rPr>
          <w:rFonts w:ascii="TH SarabunIT๙" w:hAnsi="TH SarabunIT๙" w:cs="TH SarabunIT๙"/>
          <w:i/>
          <w:iCs/>
          <w:sz w:val="32"/>
          <w:szCs w:val="32"/>
          <w:cs/>
        </w:rPr>
        <w:t>อ่างทองเมืองน่าอยู่ น่าเที่ยว แหล่งผลิตสินค้าเกษตรและอาหารปลอดภัย</w:t>
      </w:r>
      <w:r w:rsidRPr="00C204F6">
        <w:rPr>
          <w:rFonts w:ascii="TH SarabunIT๙" w:hAnsi="TH SarabunIT๙" w:cs="TH SarabunIT๙" w:hint="cs"/>
          <w:i/>
          <w:iCs/>
          <w:sz w:val="32"/>
          <w:szCs w:val="32"/>
          <w:cs/>
        </w:rPr>
        <w:t>”</w:t>
      </w:r>
    </w:p>
    <w:p w:rsidR="003F15D4" w:rsidRPr="003F15D4" w:rsidRDefault="003F15D4" w:rsidP="00C204F6">
      <w:pPr>
        <w:pStyle w:val="a3"/>
        <w:spacing w:before="120" w:after="240" w:line="240" w:lineRule="auto"/>
        <w:ind w:left="1395" w:firstLine="459"/>
        <w:rPr>
          <w:rFonts w:ascii="TH SarabunIT๙" w:hAnsi="TH SarabunIT๙" w:cs="TH SarabunIT๙"/>
          <w:i/>
          <w:iCs/>
          <w:sz w:val="12"/>
          <w:szCs w:val="12"/>
        </w:rPr>
      </w:pPr>
    </w:p>
    <w:p w:rsidR="0080511C" w:rsidRPr="00C204F6" w:rsidRDefault="0080511C" w:rsidP="00803FCC">
      <w:pPr>
        <w:pStyle w:val="a3"/>
        <w:numPr>
          <w:ilvl w:val="0"/>
          <w:numId w:val="2"/>
        </w:numPr>
        <w:tabs>
          <w:tab w:val="left" w:pos="17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C204F6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C204F6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0C39E1" w:rsidRPr="000C39E1" w:rsidRDefault="0080511C" w:rsidP="000C39E1">
      <w:pPr>
        <w:pStyle w:val="a3"/>
        <w:tabs>
          <w:tab w:val="left" w:pos="2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204F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C39E1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="000C39E1" w:rsidRPr="000C39E1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พัฒนาจังหวัดอ่างทองให้เป็นเมืองน่าอยู่ </w:t>
      </w:r>
    </w:p>
    <w:p w:rsidR="000C39E1" w:rsidRPr="000C39E1" w:rsidRDefault="000C39E1" w:rsidP="000C39E1">
      <w:pPr>
        <w:pStyle w:val="a3"/>
        <w:tabs>
          <w:tab w:val="left" w:pos="25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2. </w:t>
      </w:r>
      <w:r w:rsidRPr="000C39E1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ส่งเสริมการผลิตและจำหน่ายสินค้าเกษตรและอาหารปลอดภัย </w:t>
      </w:r>
    </w:p>
    <w:p w:rsidR="003F15D4" w:rsidRDefault="000C39E1" w:rsidP="000C39E1">
      <w:pPr>
        <w:pStyle w:val="a3"/>
        <w:tabs>
          <w:tab w:val="left" w:pos="252"/>
        </w:tabs>
        <w:spacing w:after="0" w:line="240" w:lineRule="auto"/>
        <w:ind w:left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 </w:t>
      </w:r>
      <w:r w:rsidRPr="000C39E1">
        <w:rPr>
          <w:rFonts w:ascii="TH SarabunIT๙" w:eastAsia="Times New Roman" w:hAnsi="TH SarabunIT๙" w:cs="TH SarabunIT๙"/>
          <w:sz w:val="32"/>
          <w:szCs w:val="32"/>
          <w:cs/>
        </w:rPr>
        <w:t>ยกระดับการท่องเที่ยวเชิงวัฒนธรรม</w:t>
      </w:r>
    </w:p>
    <w:p w:rsidR="00E708DC" w:rsidRPr="003F15D4" w:rsidRDefault="00E708DC" w:rsidP="000C39E1">
      <w:pPr>
        <w:pStyle w:val="a3"/>
        <w:tabs>
          <w:tab w:val="left" w:pos="252"/>
        </w:tabs>
        <w:spacing w:after="0" w:line="240" w:lineRule="auto"/>
        <w:ind w:left="0"/>
        <w:rPr>
          <w:rFonts w:ascii="TH SarabunIT๙" w:hAnsi="TH SarabunIT๙" w:cs="TH SarabunIT๙"/>
          <w:sz w:val="12"/>
          <w:szCs w:val="12"/>
        </w:rPr>
      </w:pPr>
    </w:p>
    <w:p w:rsidR="0080511C" w:rsidRPr="00C204F6" w:rsidRDefault="0080511C" w:rsidP="0093088F">
      <w:pPr>
        <w:pStyle w:val="a3"/>
        <w:numPr>
          <w:ilvl w:val="0"/>
          <w:numId w:val="2"/>
        </w:numPr>
        <w:tabs>
          <w:tab w:val="left" w:pos="263"/>
        </w:tabs>
        <w:spacing w:before="120" w:after="0" w:line="240" w:lineRule="auto"/>
        <w:ind w:left="1848" w:hanging="357"/>
        <w:rPr>
          <w:rFonts w:ascii="TH SarabunIT๙" w:hAnsi="TH SarabunIT๙" w:cs="TH SarabunIT๙"/>
          <w:sz w:val="32"/>
          <w:szCs w:val="32"/>
        </w:rPr>
      </w:pPr>
      <w:r w:rsidRPr="00C204F6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ตำแหน่งยุทธศาสตร์จังหวัด</w:t>
      </w:r>
    </w:p>
    <w:p w:rsidR="000C39E1" w:rsidRPr="000C39E1" w:rsidRDefault="0080511C" w:rsidP="000C39E1">
      <w:pPr>
        <w:pStyle w:val="a3"/>
        <w:tabs>
          <w:tab w:val="left" w:pos="2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04F6">
        <w:rPr>
          <w:rFonts w:ascii="TH SarabunIT๙" w:hAnsi="TH SarabunIT๙" w:cs="TH SarabunIT๙" w:hint="cs"/>
          <w:sz w:val="32"/>
          <w:szCs w:val="32"/>
          <w:cs/>
        </w:rPr>
        <w:tab/>
      </w:r>
      <w:r w:rsidRPr="00C204F6">
        <w:rPr>
          <w:rFonts w:ascii="TH SarabunIT๙" w:hAnsi="TH SarabunIT๙" w:cs="TH SarabunIT๙" w:hint="cs"/>
          <w:sz w:val="32"/>
          <w:szCs w:val="32"/>
          <w:cs/>
        </w:rPr>
        <w:tab/>
      </w:r>
      <w:r w:rsidR="000C39E1">
        <w:rPr>
          <w:rFonts w:ascii="TH SarabunIT๙" w:hAnsi="TH SarabunIT๙" w:cs="TH SarabunIT๙"/>
          <w:sz w:val="32"/>
          <w:szCs w:val="32"/>
        </w:rPr>
        <w:t xml:space="preserve">1. </w:t>
      </w:r>
      <w:r w:rsidR="000C39E1" w:rsidRPr="000C39E1">
        <w:rPr>
          <w:rFonts w:ascii="TH SarabunIT๙" w:hAnsi="TH SarabunIT๙" w:cs="TH SarabunIT๙"/>
          <w:sz w:val="32"/>
          <w:szCs w:val="32"/>
          <w:cs/>
        </w:rPr>
        <w:t xml:space="preserve">เมืองน่าอยู่ </w:t>
      </w:r>
    </w:p>
    <w:p w:rsidR="000C39E1" w:rsidRPr="000C39E1" w:rsidRDefault="000C39E1" w:rsidP="000C39E1">
      <w:pPr>
        <w:pStyle w:val="a3"/>
        <w:tabs>
          <w:tab w:val="left" w:pos="2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0C39E1">
        <w:rPr>
          <w:rFonts w:ascii="TH SarabunIT๙" w:hAnsi="TH SarabunIT๙" w:cs="TH SarabunIT๙"/>
          <w:sz w:val="32"/>
          <w:szCs w:val="32"/>
          <w:cs/>
        </w:rPr>
        <w:t xml:space="preserve">แหล่งผลิตสินค้าเกษตรและอาหารปลอดภัย </w:t>
      </w:r>
    </w:p>
    <w:p w:rsidR="003F15D4" w:rsidRDefault="000C39E1" w:rsidP="000C39E1">
      <w:pPr>
        <w:pStyle w:val="a3"/>
        <w:tabs>
          <w:tab w:val="left" w:pos="252"/>
        </w:tabs>
        <w:spacing w:after="0" w:line="240" w:lineRule="auto"/>
        <w:ind w:left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0C39E1">
        <w:rPr>
          <w:rFonts w:ascii="TH SarabunIT๙" w:hAnsi="TH SarabunIT๙" w:cs="TH SarabunIT๙"/>
          <w:sz w:val="32"/>
          <w:szCs w:val="32"/>
          <w:cs/>
        </w:rPr>
        <w:t>การท่องเที่ยวเชิงวัฒนธรรม</w:t>
      </w:r>
    </w:p>
    <w:p w:rsidR="00E708DC" w:rsidRPr="003F15D4" w:rsidRDefault="00E708DC" w:rsidP="000C39E1">
      <w:pPr>
        <w:pStyle w:val="a3"/>
        <w:tabs>
          <w:tab w:val="left" w:pos="252"/>
        </w:tabs>
        <w:spacing w:after="0" w:line="240" w:lineRule="auto"/>
        <w:ind w:left="0"/>
        <w:rPr>
          <w:rFonts w:ascii="TH SarabunIT๙" w:hAnsi="TH SarabunIT๙" w:cs="TH SarabunIT๙"/>
          <w:sz w:val="12"/>
          <w:szCs w:val="12"/>
        </w:rPr>
      </w:pPr>
    </w:p>
    <w:p w:rsidR="0080511C" w:rsidRPr="00C204F6" w:rsidRDefault="0080511C" w:rsidP="00803FCC">
      <w:pPr>
        <w:pStyle w:val="a3"/>
        <w:numPr>
          <w:ilvl w:val="0"/>
          <w:numId w:val="2"/>
        </w:numPr>
        <w:tabs>
          <w:tab w:val="left" w:pos="25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04F6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C204F6">
        <w:rPr>
          <w:rFonts w:ascii="TH SarabunIT๙" w:hAnsi="TH SarabunIT๙" w:cs="TH SarabunIT๙"/>
          <w:b/>
          <w:bCs/>
          <w:sz w:val="32"/>
          <w:szCs w:val="32"/>
          <w:cs/>
        </w:rPr>
        <w:t>ป้าประสงค์รวม</w:t>
      </w:r>
    </w:p>
    <w:p w:rsidR="000C39E1" w:rsidRPr="000C39E1" w:rsidRDefault="0080511C" w:rsidP="000C39E1">
      <w:pPr>
        <w:tabs>
          <w:tab w:val="left" w:pos="2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04F6">
        <w:rPr>
          <w:rFonts w:ascii="TH SarabunIT๙" w:hAnsi="TH SarabunIT๙" w:cs="TH SarabunIT๙" w:hint="cs"/>
          <w:sz w:val="32"/>
          <w:szCs w:val="32"/>
          <w:cs/>
        </w:rPr>
        <w:tab/>
      </w:r>
      <w:r w:rsidRPr="00C204F6">
        <w:rPr>
          <w:rFonts w:ascii="TH SarabunIT๙" w:hAnsi="TH SarabunIT๙" w:cs="TH SarabunIT๙" w:hint="cs"/>
          <w:sz w:val="32"/>
          <w:szCs w:val="32"/>
          <w:cs/>
        </w:rPr>
        <w:tab/>
      </w:r>
      <w:r w:rsidRPr="00C204F6">
        <w:rPr>
          <w:rFonts w:ascii="TH SarabunIT๙" w:hAnsi="TH SarabunIT๙" w:cs="TH SarabunIT๙" w:hint="cs"/>
          <w:sz w:val="32"/>
          <w:szCs w:val="32"/>
          <w:cs/>
        </w:rPr>
        <w:tab/>
      </w:r>
      <w:r w:rsidR="00803FCC" w:rsidRPr="00C204F6">
        <w:rPr>
          <w:rFonts w:ascii="TH SarabunIT๙" w:hAnsi="TH SarabunIT๙" w:cs="TH SarabunIT๙" w:hint="cs"/>
          <w:sz w:val="32"/>
          <w:szCs w:val="32"/>
          <w:cs/>
        </w:rPr>
        <w:tab/>
      </w:r>
      <w:r w:rsidR="000C39E1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C39E1" w:rsidRPr="000C39E1">
        <w:rPr>
          <w:rFonts w:ascii="TH SarabunIT๙" w:hAnsi="TH SarabunIT๙" w:cs="TH SarabunIT๙"/>
          <w:sz w:val="32"/>
          <w:szCs w:val="32"/>
          <w:cs/>
        </w:rPr>
        <w:t>คุณภาพชีวิตที่ดีขึ้นของประชาชน</w:t>
      </w:r>
    </w:p>
    <w:p w:rsidR="000C39E1" w:rsidRPr="000C39E1" w:rsidRDefault="000C39E1" w:rsidP="000C39E1">
      <w:pPr>
        <w:tabs>
          <w:tab w:val="left" w:pos="2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0C39E1">
        <w:rPr>
          <w:rFonts w:ascii="TH SarabunIT๙" w:hAnsi="TH SarabunIT๙" w:cs="TH SarabunIT๙"/>
          <w:sz w:val="32"/>
          <w:szCs w:val="32"/>
          <w:cs/>
        </w:rPr>
        <w:t xml:space="preserve">แหล่งผลิตสินค้าเกษตรและอาหารปลอดภัยที่ได้มาตรฐาน </w:t>
      </w:r>
    </w:p>
    <w:p w:rsidR="000C39E1" w:rsidRDefault="000C39E1" w:rsidP="000C39E1">
      <w:pPr>
        <w:tabs>
          <w:tab w:val="left" w:pos="2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0C39E1">
        <w:rPr>
          <w:rFonts w:ascii="TH SarabunIT๙" w:hAnsi="TH SarabunIT๙" w:cs="TH SarabunIT๙"/>
          <w:sz w:val="32"/>
          <w:szCs w:val="32"/>
          <w:cs/>
        </w:rPr>
        <w:t>รายได้ด้านการท่องเที่ยวที่เพิ่มขึ้น</w:t>
      </w:r>
    </w:p>
    <w:p w:rsidR="002D7EA3" w:rsidRPr="00F840CB" w:rsidRDefault="002D7EA3" w:rsidP="00F840C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1057" w:type="dxa"/>
        <w:tblInd w:w="-34" w:type="dxa"/>
        <w:tblLook w:val="04A0" w:firstRow="1" w:lastRow="0" w:firstColumn="1" w:lastColumn="0" w:noHBand="0" w:noVBand="1"/>
      </w:tblPr>
      <w:tblGrid>
        <w:gridCol w:w="2127"/>
        <w:gridCol w:w="1985"/>
        <w:gridCol w:w="3260"/>
        <w:gridCol w:w="3685"/>
      </w:tblGrid>
      <w:tr w:rsidR="001B655F" w:rsidRPr="00DA6933" w:rsidTr="00E708DC">
        <w:trPr>
          <w:trHeight w:val="509"/>
        </w:trPr>
        <w:tc>
          <w:tcPr>
            <w:tcW w:w="2127" w:type="dxa"/>
            <w:shd w:val="clear" w:color="auto" w:fill="F2DBDB" w:themeFill="accent2" w:themeFillTint="33"/>
            <w:vAlign w:val="center"/>
          </w:tcPr>
          <w:p w:rsidR="001B655F" w:rsidRPr="00E708DC" w:rsidRDefault="001B655F" w:rsidP="00E708DC">
            <w:pPr>
              <w:tabs>
                <w:tab w:val="left" w:pos="26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0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1B655F" w:rsidRPr="00E708DC" w:rsidRDefault="001B655F" w:rsidP="00E708DC">
            <w:pPr>
              <w:tabs>
                <w:tab w:val="left" w:pos="26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260" w:type="dxa"/>
            <w:shd w:val="clear" w:color="auto" w:fill="F2DBDB" w:themeFill="accent2" w:themeFillTint="33"/>
            <w:vAlign w:val="center"/>
          </w:tcPr>
          <w:p w:rsidR="001B655F" w:rsidRPr="00E708DC" w:rsidRDefault="001B655F" w:rsidP="00E708DC">
            <w:pPr>
              <w:tabs>
                <w:tab w:val="left" w:pos="26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1B655F" w:rsidRPr="00E708DC" w:rsidRDefault="001B655F" w:rsidP="00E70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1B655F" w:rsidRPr="00DA6933" w:rsidTr="00E708DC">
        <w:tc>
          <w:tcPr>
            <w:tcW w:w="2127" w:type="dxa"/>
          </w:tcPr>
          <w:p w:rsidR="001B655F" w:rsidRPr="00D86DD1" w:rsidRDefault="001B655F" w:rsidP="00FC2096">
            <w:pPr>
              <w:tabs>
                <w:tab w:val="left" w:pos="252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D86DD1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ประเด็นยุทธศาสตร์ที่ 1</w:t>
            </w:r>
          </w:p>
          <w:p w:rsidR="001B655F" w:rsidRPr="00D86DD1" w:rsidRDefault="001B655F" w:rsidP="00FC2096">
            <w:pPr>
              <w:tabs>
                <w:tab w:val="left" w:pos="252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พัฒนาเมืองน่าอยู่</w:t>
            </w:r>
          </w:p>
          <w:p w:rsidR="001B655F" w:rsidRPr="00D86DD1" w:rsidRDefault="001B655F" w:rsidP="00FC2096">
            <w:pPr>
              <w:tabs>
                <w:tab w:val="left" w:pos="252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สู่สังคมมั่นคง และเป็นสุข</w:t>
            </w:r>
          </w:p>
        </w:tc>
        <w:tc>
          <w:tcPr>
            <w:tcW w:w="1985" w:type="dxa"/>
          </w:tcPr>
          <w:p w:rsidR="001B655F" w:rsidRPr="00D86DD1" w:rsidRDefault="001B655F" w:rsidP="00B0722A">
            <w:pPr>
              <w:spacing w:line="300" w:lineRule="exac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="00035123"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ประชาชนมีคุณภาพชีวิตที่ดี สู่สังคมมั่นคง และเป็นสุข</w:t>
            </w:r>
          </w:p>
          <w:p w:rsidR="001B655F" w:rsidRPr="00D86DD1" w:rsidRDefault="001B655F" w:rsidP="00502F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 </w:t>
            </w:r>
            <w:r w:rsidR="00035123"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ทรัพยากรธรรมชาติ สิ่งแวดล้อม ได้รับการพัฒนาอย่างยั่งยืน</w:t>
            </w:r>
          </w:p>
        </w:tc>
        <w:tc>
          <w:tcPr>
            <w:tcW w:w="3260" w:type="dxa"/>
          </w:tcPr>
          <w:p w:rsidR="001B655F" w:rsidRPr="00D86DD1" w:rsidRDefault="001B655F" w:rsidP="00FC2096">
            <w:pPr>
              <w:tabs>
                <w:tab w:val="left" w:pos="263"/>
              </w:tabs>
              <w:ind w:left="318" w:right="-142" w:hanging="318"/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สร้างเสริมการมีส่วนร่วม </w:t>
            </w:r>
          </w:p>
          <w:p w:rsidR="001B655F" w:rsidRPr="00D86DD1" w:rsidRDefault="001B655F" w:rsidP="00FC2096">
            <w:pPr>
              <w:tabs>
                <w:tab w:val="left" w:pos="263"/>
              </w:tabs>
              <w:ind w:left="318" w:right="-142" w:hanging="31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การเรียนรู้ และเครือข่ายสังคม</w:t>
            </w:r>
          </w:p>
          <w:p w:rsidR="001B655F" w:rsidRPr="00D86DD1" w:rsidRDefault="001B655F" w:rsidP="00FC2096">
            <w:pPr>
              <w:tabs>
                <w:tab w:val="left" w:pos="263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2. พัฒนาคุณภาพชีวิตและครอบครัว</w:t>
            </w:r>
          </w:p>
          <w:p w:rsidR="001B655F" w:rsidRPr="00D86DD1" w:rsidRDefault="001B655F" w:rsidP="00B072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3. พัฒนาโครงสร้างพื้นฐานและสิ่งอำนวยความสะดวก</w:t>
            </w:r>
          </w:p>
          <w:p w:rsidR="001B655F" w:rsidRPr="00D86DD1" w:rsidRDefault="001B655F" w:rsidP="00FC209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4. ส่งเสริมความสมดุลของทรัพยากรธรรมชาติและสิ่งแวดล้อม</w:t>
            </w:r>
          </w:p>
          <w:p w:rsidR="001B655F" w:rsidRPr="00D86DD1" w:rsidRDefault="001B655F" w:rsidP="00D14C60">
            <w:pPr>
              <w:tabs>
                <w:tab w:val="left" w:pos="263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685" w:type="dxa"/>
          </w:tcPr>
          <w:p w:rsidR="001B655F" w:rsidRPr="00D86DD1" w:rsidRDefault="001B655F" w:rsidP="002B531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1 เสริมสร้างความปลอดภัยในชีวิตและทรัพย์สิน</w:t>
            </w:r>
          </w:p>
          <w:p w:rsidR="001B655F" w:rsidRPr="00D86DD1" w:rsidRDefault="001B655F" w:rsidP="002B531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2 ส่งเสริมความเข้มแข็งของครอบครัว และชุมชน</w:t>
            </w:r>
          </w:p>
          <w:p w:rsidR="001B655F" w:rsidRPr="00D86DD1" w:rsidRDefault="001B655F" w:rsidP="002B531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 ส่งเสริมอาชีพ สร้างโอกาส สร้างรายได้ </w:t>
            </w:r>
          </w:p>
          <w:p w:rsidR="001B655F" w:rsidRPr="00D86DD1" w:rsidRDefault="001B655F" w:rsidP="002B531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ของประชาชน</w:t>
            </w:r>
          </w:p>
          <w:p w:rsidR="001B655F" w:rsidRPr="00D86DD1" w:rsidRDefault="001B655F" w:rsidP="002B531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4 ส่งเสริมการมีสุขภาวะที่ดีของประชาชน</w:t>
            </w:r>
          </w:p>
          <w:p w:rsidR="001B655F" w:rsidRPr="00D86DD1" w:rsidRDefault="001B655F" w:rsidP="002B531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ปรับปรุงและพัฒนาโครงสร้างพื้นฐาน</w:t>
            </w:r>
          </w:p>
          <w:p w:rsidR="001B655F" w:rsidRPr="00D86DD1" w:rsidRDefault="001B655F" w:rsidP="002B531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6 บริหารจัดการน้ำแบบ</w:t>
            </w:r>
            <w:proofErr w:type="spellStart"/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บูรณา</w:t>
            </w:r>
            <w:proofErr w:type="spellEnd"/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</w:p>
          <w:p w:rsidR="001B655F" w:rsidRPr="00D86DD1" w:rsidRDefault="001B655F" w:rsidP="00EB66CC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รักษาสมดุลธรรมชาติสิ่งแวดล้อม</w:t>
            </w:r>
          </w:p>
        </w:tc>
      </w:tr>
      <w:tr w:rsidR="001B655F" w:rsidRPr="00DA6933" w:rsidTr="00E708DC">
        <w:tc>
          <w:tcPr>
            <w:tcW w:w="2127" w:type="dxa"/>
          </w:tcPr>
          <w:p w:rsidR="001B655F" w:rsidRPr="00D86DD1" w:rsidRDefault="001B655F" w:rsidP="00FC2096">
            <w:pPr>
              <w:tabs>
                <w:tab w:val="left" w:pos="263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D86DD1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ประเด็นยุทธศาสตร์ที่ 2</w:t>
            </w:r>
          </w:p>
          <w:p w:rsidR="001B655F" w:rsidRPr="00D86DD1" w:rsidRDefault="001B655F" w:rsidP="00FC2096">
            <w:pPr>
              <w:tabs>
                <w:tab w:val="left" w:pos="263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พัฒนาสินค้าเกษตร</w:t>
            </w:r>
          </w:p>
          <w:p w:rsidR="001B655F" w:rsidRPr="00D86DD1" w:rsidRDefault="001B655F" w:rsidP="00FC2096">
            <w:pPr>
              <w:tabs>
                <w:tab w:val="left" w:pos="263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สู่มาตรฐานสากล</w:t>
            </w:r>
          </w:p>
        </w:tc>
        <w:tc>
          <w:tcPr>
            <w:tcW w:w="1985" w:type="dxa"/>
          </w:tcPr>
          <w:p w:rsidR="001B655F" w:rsidRPr="00D86DD1" w:rsidRDefault="001B655F" w:rsidP="00B072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</w:t>
            </w:r>
            <w:r w:rsidR="00035123"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แหล่งผลิตสินค้าเกษตรและอาหารปลอดภัยได้มาตรฐาน</w:t>
            </w:r>
          </w:p>
          <w:p w:rsidR="001B655F" w:rsidRPr="00D86DD1" w:rsidRDefault="001B655F" w:rsidP="00D7302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 </w:t>
            </w:r>
            <w:r w:rsidR="00035123"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ผู้ประกอบการสามารถขยายช่องทางและสร้างโอกาสทางการค้า</w:t>
            </w:r>
          </w:p>
        </w:tc>
        <w:tc>
          <w:tcPr>
            <w:tcW w:w="3260" w:type="dxa"/>
          </w:tcPr>
          <w:p w:rsidR="001B655F" w:rsidRPr="00D86DD1" w:rsidRDefault="001B655F" w:rsidP="00D14C60">
            <w:pPr>
              <w:tabs>
                <w:tab w:val="left" w:pos="284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</w:t>
            </w:r>
            <w:r w:rsidR="00E9609B"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พัฒนาปัจจัยพื้นฐานเพื่อการผลิต</w:t>
            </w:r>
          </w:p>
          <w:p w:rsidR="001B655F" w:rsidRPr="00D86DD1" w:rsidRDefault="001B655F" w:rsidP="00D14C60">
            <w:pPr>
              <w:tabs>
                <w:tab w:val="left" w:pos="263"/>
              </w:tabs>
              <w:ind w:right="-14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 </w:t>
            </w:r>
            <w:r w:rsidR="00E9609B"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พัฒนาศักยภาพเกษตรกร</w:t>
            </w:r>
          </w:p>
          <w:p w:rsidR="002D7EA3" w:rsidRPr="00D86DD1" w:rsidRDefault="001B655F" w:rsidP="00D14C60">
            <w:pPr>
              <w:tabs>
                <w:tab w:val="left" w:pos="263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3. </w:t>
            </w:r>
            <w:r w:rsidR="00E9609B"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ยกระดับคุณภาพสินค้าเกษตร</w:t>
            </w:r>
          </w:p>
          <w:p w:rsidR="001B655F" w:rsidRPr="00D86DD1" w:rsidRDefault="00E9609B" w:rsidP="00D14C60">
            <w:pPr>
              <w:tabs>
                <w:tab w:val="left" w:pos="263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และการแปรรูป</w:t>
            </w:r>
          </w:p>
          <w:p w:rsidR="002D7EA3" w:rsidRPr="00D86DD1" w:rsidRDefault="001B655F" w:rsidP="00D14C60">
            <w:pPr>
              <w:tabs>
                <w:tab w:val="left" w:pos="263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4. </w:t>
            </w:r>
            <w:r w:rsidR="00E9609B"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ยกระดับคุณภาพสินค้าเกษตร</w:t>
            </w:r>
          </w:p>
          <w:p w:rsidR="001B655F" w:rsidRPr="00D86DD1" w:rsidRDefault="00E9609B" w:rsidP="00D14C60">
            <w:pPr>
              <w:tabs>
                <w:tab w:val="left" w:pos="263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และการแปรรูป</w:t>
            </w:r>
          </w:p>
          <w:p w:rsidR="002D7EA3" w:rsidRPr="00D86DD1" w:rsidRDefault="001B655F" w:rsidP="00D14C60">
            <w:pPr>
              <w:tabs>
                <w:tab w:val="left" w:pos="263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5. </w:t>
            </w:r>
            <w:r w:rsidR="00E9609B"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พัฒนาระบบการตลาด</w:t>
            </w:r>
          </w:p>
          <w:p w:rsidR="001B655F" w:rsidRPr="00D86DD1" w:rsidRDefault="00E9609B" w:rsidP="00D14C60">
            <w:pPr>
              <w:tabs>
                <w:tab w:val="left" w:pos="263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และการประชาสัมพันธ์</w:t>
            </w:r>
          </w:p>
        </w:tc>
        <w:tc>
          <w:tcPr>
            <w:tcW w:w="3685" w:type="dxa"/>
          </w:tcPr>
          <w:p w:rsidR="001B655F" w:rsidRPr="00D86DD1" w:rsidRDefault="001B655F" w:rsidP="005D6E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 w:rsidR="00E14917"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พัฒนาปัจจัยพื้นฐานเพื่อการผลิต</w:t>
            </w:r>
          </w:p>
          <w:p w:rsidR="005317CA" w:rsidRPr="00D86DD1" w:rsidRDefault="001B655F" w:rsidP="005D6E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พัฒนาศักยภาพบุคลากรด้านการเกษตร</w:t>
            </w:r>
          </w:p>
          <w:p w:rsidR="001B655F" w:rsidRPr="00D86DD1" w:rsidRDefault="005317CA" w:rsidP="005D6E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และกลุ่มเกษตรกร</w:t>
            </w:r>
          </w:p>
          <w:p w:rsidR="001B655F" w:rsidRPr="00D86DD1" w:rsidRDefault="001B655F" w:rsidP="005D6E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ยกระดับคุณภาพสินค้าเกษตรและการแปรรูป</w:t>
            </w:r>
          </w:p>
          <w:p w:rsidR="001B655F" w:rsidRPr="00D86DD1" w:rsidRDefault="001B655F" w:rsidP="005D6E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 xml:space="preserve">4 </w:t>
            </w: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ส่งเสริมระบบบริหารจัดการสินค้า</w:t>
            </w:r>
          </w:p>
          <w:p w:rsidR="001B655F" w:rsidRPr="00D86DD1" w:rsidRDefault="001B655F" w:rsidP="005D6E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="0030306E"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พัฒนาช่องทางการตลาดและการประชาสัมพันธ์ </w:t>
            </w:r>
          </w:p>
        </w:tc>
      </w:tr>
      <w:tr w:rsidR="001B655F" w:rsidRPr="00DA6933" w:rsidTr="00E708DC">
        <w:tc>
          <w:tcPr>
            <w:tcW w:w="2127" w:type="dxa"/>
          </w:tcPr>
          <w:p w:rsidR="001B655F" w:rsidRPr="00D86DD1" w:rsidRDefault="001B655F" w:rsidP="00FC2096">
            <w:pPr>
              <w:tabs>
                <w:tab w:val="left" w:pos="263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>ประเด็นยุทธศาสตร์ที่ 3</w:t>
            </w:r>
            <w:r w:rsidRPr="00D86D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ส่งเสริมการท่องเที่ยว</w:t>
            </w:r>
          </w:p>
          <w:p w:rsidR="001B655F" w:rsidRPr="00D86DD1" w:rsidRDefault="001B655F" w:rsidP="00FC2096">
            <w:pPr>
              <w:tabs>
                <w:tab w:val="left" w:pos="263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เชิงวัฒนธรรม</w:t>
            </w:r>
          </w:p>
        </w:tc>
        <w:tc>
          <w:tcPr>
            <w:tcW w:w="1985" w:type="dxa"/>
          </w:tcPr>
          <w:p w:rsidR="001B655F" w:rsidRPr="00D86DD1" w:rsidRDefault="001B655F" w:rsidP="00B0722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1. พัฒนาปัจจัยพื้นฐานด้านการท่องเที่ยวให้มีคุณภาพและได้มาตรฐาน</w:t>
            </w:r>
          </w:p>
          <w:p w:rsidR="001B655F" w:rsidRPr="00D86DD1" w:rsidRDefault="001B655F" w:rsidP="00B0722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2. การท่องเที่ยวมีภาพลักษณ์ที่โดดเด่น</w:t>
            </w:r>
          </w:p>
          <w:p w:rsidR="006E6724" w:rsidRPr="00D86DD1" w:rsidRDefault="001B655F" w:rsidP="00B0722A">
            <w:pPr>
              <w:tabs>
                <w:tab w:val="left" w:pos="31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3. จำนวนนักท่องเที่ยว</w:t>
            </w:r>
          </w:p>
          <w:p w:rsidR="001B655F" w:rsidRPr="00D86DD1" w:rsidRDefault="001B655F" w:rsidP="006E6724">
            <w:pPr>
              <w:tabs>
                <w:tab w:val="left" w:pos="318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ที่เพิ่มขึ้น</w:t>
            </w: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1B655F" w:rsidRPr="00D86DD1" w:rsidRDefault="001B655F" w:rsidP="00D14C60">
            <w:pPr>
              <w:tabs>
                <w:tab w:val="left" w:pos="2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1. พัฒนาปัจจัยพื้นฐานด้านการท่องเที่ยว</w:t>
            </w:r>
          </w:p>
          <w:p w:rsidR="002D7EA3" w:rsidRPr="00D86DD1" w:rsidRDefault="001B655F" w:rsidP="00D14C60">
            <w:pPr>
              <w:tabs>
                <w:tab w:val="left" w:pos="2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2. พัฒนาศักยภาพบุคลากร</w:t>
            </w:r>
          </w:p>
          <w:p w:rsidR="001B655F" w:rsidRPr="00D86DD1" w:rsidRDefault="001B655F" w:rsidP="00D14C60">
            <w:pPr>
              <w:tabs>
                <w:tab w:val="left" w:pos="285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ด้านการท่องเที่ยว</w:t>
            </w:r>
          </w:p>
          <w:p w:rsidR="002D7EA3" w:rsidRPr="00D86DD1" w:rsidRDefault="001B655F" w:rsidP="00D14C60">
            <w:pPr>
              <w:tabs>
                <w:tab w:val="left" w:pos="2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3. พัฒนาผลิตภัณฑ์และกิจกรรม</w:t>
            </w:r>
          </w:p>
          <w:p w:rsidR="001B655F" w:rsidRPr="00D86DD1" w:rsidRDefault="001B655F" w:rsidP="00D14C60">
            <w:pPr>
              <w:tabs>
                <w:tab w:val="left" w:pos="2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การท่องเที่ยว</w:t>
            </w:r>
          </w:p>
          <w:p w:rsidR="001B655F" w:rsidRPr="00D86DD1" w:rsidRDefault="001B655F" w:rsidP="00D14C60">
            <w:pPr>
              <w:tabs>
                <w:tab w:val="left" w:pos="2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4. </w:t>
            </w:r>
            <w:r w:rsidRPr="00D86DD1">
              <w:rPr>
                <w:rFonts w:ascii="TH SarabunIT๙" w:hAnsi="TH SarabunIT๙" w:cs="TH SarabunIT๙"/>
                <w:spacing w:val="-9"/>
                <w:sz w:val="26"/>
                <w:szCs w:val="26"/>
                <w:cs/>
              </w:rPr>
              <w:t>พัฒนาการตลาดและประชาสัมพันธ์</w:t>
            </w:r>
          </w:p>
        </w:tc>
        <w:tc>
          <w:tcPr>
            <w:tcW w:w="3685" w:type="dxa"/>
          </w:tcPr>
          <w:p w:rsidR="001B655F" w:rsidRPr="00D86DD1" w:rsidRDefault="001B655F" w:rsidP="005D6E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การพัฒนาโครงสร้างพื้นฐานด้านการท่องเที่ยว</w:t>
            </w:r>
          </w:p>
          <w:p w:rsidR="001B655F" w:rsidRPr="00D86DD1" w:rsidRDefault="001B655F" w:rsidP="005D6E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การพัฒนาศักยภาพบุคลากรด้านการท่องเที่ยว</w:t>
            </w:r>
          </w:p>
          <w:p w:rsidR="001B655F" w:rsidRPr="00D86DD1" w:rsidRDefault="001B655F" w:rsidP="005D6E7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การพัฒนาผลิตภัณฑ์และกิจกรรมการท่องเที่ยว</w:t>
            </w:r>
          </w:p>
          <w:p w:rsidR="001B655F" w:rsidRPr="00D86DD1" w:rsidRDefault="001B655F">
            <w:pPr>
              <w:rPr>
                <w:rFonts w:ascii="TH SarabunIT๙" w:hAnsi="TH SarabunIT๙" w:cs="TH SarabunIT๙"/>
                <w:color w:val="FF0000"/>
                <w:sz w:val="26"/>
                <w:szCs w:val="26"/>
                <w:u w:val="single"/>
              </w:rPr>
            </w:pPr>
            <w:r w:rsidRPr="00D86DD1">
              <w:rPr>
                <w:rFonts w:ascii="TH SarabunIT๙" w:hAnsi="TH SarabunIT๙" w:cs="TH SarabunIT๙"/>
                <w:sz w:val="26"/>
                <w:szCs w:val="26"/>
              </w:rPr>
              <w:t xml:space="preserve">4 </w:t>
            </w:r>
            <w:r w:rsidRPr="00D86DD1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พัฒนาการตลาดและการประชาสัมพันธ์</w:t>
            </w:r>
          </w:p>
        </w:tc>
      </w:tr>
    </w:tbl>
    <w:p w:rsidR="006E6724" w:rsidRDefault="00C81AA0" w:rsidP="00C81AA0">
      <w:pPr>
        <w:jc w:val="right"/>
        <w:rPr>
          <w:rFonts w:ascii="TH SarabunIT๙" w:hAnsi="TH SarabunIT๙" w:cs="TH SarabunIT๙"/>
          <w:sz w:val="24"/>
          <w:szCs w:val="24"/>
        </w:rPr>
      </w:pPr>
      <w:r w:rsidRPr="00C81AA0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81AA0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 </w:t>
      </w:r>
      <w:r w:rsidRPr="00C81AA0">
        <w:rPr>
          <w:rFonts w:ascii="TH SarabunIT๙" w:hAnsi="TH SarabunIT๙" w:cs="TH SarabunIT๙"/>
          <w:sz w:val="32"/>
          <w:szCs w:val="32"/>
        </w:rPr>
        <w:t>SWOT ANALYSIS</w:t>
      </w:r>
      <w:r>
        <w:rPr>
          <w:rFonts w:ascii="TH SarabunIT๙" w:hAnsi="TH SarabunIT๙" w:cs="TH SarabunIT๙"/>
          <w:sz w:val="24"/>
          <w:szCs w:val="24"/>
        </w:rPr>
        <w:t xml:space="preserve"> </w:t>
      </w:r>
      <w:r>
        <w:rPr>
          <w:rFonts w:ascii="TH SarabunIT๙" w:hAnsi="TH SarabunIT๙" w:cs="TH SarabunIT๙"/>
          <w:sz w:val="24"/>
          <w:szCs w:val="24"/>
        </w:rPr>
        <w:sym w:font="Wingdings 3" w:char="F086"/>
      </w:r>
      <w:r>
        <w:rPr>
          <w:rFonts w:ascii="TH SarabunIT๙" w:hAnsi="TH SarabunIT๙" w:cs="TH SarabunIT๙"/>
          <w:sz w:val="24"/>
          <w:szCs w:val="24"/>
        </w:rPr>
        <w:sym w:font="Wingdings 3" w:char="F086"/>
      </w:r>
      <w:r>
        <w:rPr>
          <w:rFonts w:ascii="TH SarabunIT๙" w:hAnsi="TH SarabunIT๙" w:cs="TH SarabunIT๙"/>
          <w:sz w:val="24"/>
          <w:szCs w:val="24"/>
        </w:rPr>
        <w:sym w:font="Wingdings 3" w:char="F086"/>
      </w:r>
    </w:p>
    <w:p w:rsidR="00C81AA0" w:rsidRPr="00240EA7" w:rsidRDefault="00C81AA0" w:rsidP="00240E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240EA7" w:rsidRPr="00240EA7" w:rsidRDefault="00240EA7" w:rsidP="00240E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0EA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240EA7">
        <w:rPr>
          <w:rFonts w:ascii="TH SarabunIT๙" w:hAnsi="TH SarabunIT๙" w:cs="TH SarabunIT๙"/>
          <w:b/>
          <w:bCs/>
          <w:sz w:val="32"/>
          <w:szCs w:val="32"/>
          <w:cs/>
        </w:rPr>
        <w:t>ร่าง)</w:t>
      </w:r>
    </w:p>
    <w:p w:rsidR="00240EA7" w:rsidRPr="00240EA7" w:rsidRDefault="00240EA7" w:rsidP="00240E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0E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สรุปผลการทบทวนแผนพัฒนาจังหวัดอ่างทอง (พ.ศ. </w:t>
      </w:r>
      <w:r w:rsidRPr="00240EA7">
        <w:rPr>
          <w:rFonts w:ascii="TH SarabunIT๙" w:hAnsi="TH SarabunIT๙" w:cs="TH SarabunIT๙"/>
          <w:b/>
          <w:bCs/>
          <w:sz w:val="32"/>
          <w:szCs w:val="32"/>
        </w:rPr>
        <w:t>2561 - 2564)</w:t>
      </w:r>
    </w:p>
    <w:p w:rsidR="00240EA7" w:rsidRPr="00240EA7" w:rsidRDefault="00240EA7" w:rsidP="00240E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0E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และจัดทำแผนปฏิบัติราชการประจำปีของจังหวัดอ่างทองประจำปีงบประมาณ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6E6724" w:rsidRDefault="00240EA7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144780</wp:posOffset>
            </wp:positionV>
            <wp:extent cx="3242945" cy="306705"/>
            <wp:effectExtent l="19050" t="0" r="0" b="0"/>
            <wp:wrapNone/>
            <wp:docPr id="1" name="รูปภาพ 2" descr="1081978553-m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1978553-member.jpg"/>
                    <pic:cNvPicPr/>
                  </pic:nvPicPr>
                  <pic:blipFill>
                    <a:blip r:embed="rId7">
                      <a:grayscl/>
                      <a:lum bright="-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EA7" w:rsidRDefault="00240EA7">
      <w:pPr>
        <w:rPr>
          <w:rFonts w:ascii="TH SarabunIT๙" w:hAnsi="TH SarabunIT๙" w:cs="TH SarabunIT๙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6"/>
        <w:gridCol w:w="5278"/>
      </w:tblGrid>
      <w:tr w:rsidR="006E6724" w:rsidTr="0020577C">
        <w:tc>
          <w:tcPr>
            <w:tcW w:w="10988" w:type="dxa"/>
            <w:gridSpan w:val="2"/>
            <w:shd w:val="clear" w:color="auto" w:fill="F2DBDB" w:themeFill="accent2" w:themeFillTint="33"/>
          </w:tcPr>
          <w:p w:rsidR="006E6724" w:rsidRPr="006E6724" w:rsidRDefault="006E6724" w:rsidP="006E67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E67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การวิเคราะห์ </w:t>
            </w:r>
            <w:r w:rsidRPr="006E67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SWOT ANALYSIS</w:t>
            </w:r>
          </w:p>
        </w:tc>
      </w:tr>
      <w:tr w:rsidR="006E6724" w:rsidTr="0020577C">
        <w:tc>
          <w:tcPr>
            <w:tcW w:w="5494" w:type="dxa"/>
            <w:shd w:val="clear" w:color="auto" w:fill="FDE9D9" w:themeFill="accent6" w:themeFillTint="33"/>
          </w:tcPr>
          <w:p w:rsidR="006E6724" w:rsidRPr="00AC6652" w:rsidRDefault="006E6724" w:rsidP="006E67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57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จุดแข็ง (</w:t>
            </w:r>
            <w:r w:rsidRPr="0020577C">
              <w:rPr>
                <w:rFonts w:ascii="TH SarabunIT๙" w:hAnsi="TH SarabunIT๙" w:cs="TH SarabunIT๙"/>
                <w:b/>
                <w:bCs/>
                <w:sz w:val="28"/>
              </w:rPr>
              <w:t>Strengths)</w:t>
            </w:r>
          </w:p>
        </w:tc>
        <w:tc>
          <w:tcPr>
            <w:tcW w:w="5494" w:type="dxa"/>
            <w:shd w:val="clear" w:color="auto" w:fill="FDE9D9" w:themeFill="accent6" w:themeFillTint="33"/>
          </w:tcPr>
          <w:p w:rsidR="006E6724" w:rsidRPr="00F4712E" w:rsidRDefault="00F4712E" w:rsidP="006E67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71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จุดอ่อน (</w:t>
            </w:r>
            <w:r w:rsidRPr="00F4712E">
              <w:rPr>
                <w:rFonts w:ascii="TH SarabunIT๙" w:hAnsi="TH SarabunIT๙" w:cs="TH SarabunIT๙"/>
                <w:b/>
                <w:bCs/>
                <w:sz w:val="28"/>
              </w:rPr>
              <w:t>Weaknesses)</w:t>
            </w:r>
          </w:p>
        </w:tc>
      </w:tr>
      <w:tr w:rsidR="006E6724" w:rsidTr="006E6724">
        <w:tc>
          <w:tcPr>
            <w:tcW w:w="5494" w:type="dxa"/>
          </w:tcPr>
          <w:p w:rsidR="00F5306E" w:rsidRPr="00F5306E" w:rsidRDefault="00F5306E" w:rsidP="00AC66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306E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F5306E">
              <w:rPr>
                <w:rFonts w:ascii="TH SarabunIT๙" w:hAnsi="TH SarabunIT๙" w:cs="TH SarabunIT๙"/>
                <w:sz w:val="28"/>
                <w:cs/>
              </w:rPr>
              <w:t>มีทรัพยากรดินที่อุดมสมบูรณ์ และมีระบบชลประทานครอบคลุม</w:t>
            </w:r>
            <w:r w:rsidR="00AC6652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F5306E">
              <w:rPr>
                <w:rFonts w:ascii="TH SarabunIT๙" w:hAnsi="TH SarabunIT๙" w:cs="TH SarabunIT๙"/>
                <w:sz w:val="28"/>
                <w:cs/>
              </w:rPr>
              <w:t>ทั้งจังหวัด เหมาะสมกับการเพาะปลูกข้าว ไม้ผล (มะม่วง กล้วย) พืชผัก การประมง (ปลาทับทิม ปลาดุก ปลาช่อน ปลาสวาย)</w:t>
            </w:r>
            <w:r w:rsidRPr="00F530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5306E">
              <w:rPr>
                <w:rFonts w:ascii="TH SarabunIT๙" w:hAnsi="TH SarabunIT๙" w:cs="TH SarabunIT๙"/>
                <w:sz w:val="28"/>
                <w:cs/>
              </w:rPr>
              <w:t>ปศุสัตว์ (นกกระทา ไข่เป็ด) ทำให้ผลผลิตทางการเกษตรเฉลี่ยต่อไร่อยู่ในเกณฑ์ดี เป็นแหล่งผลิตสินค้าเกษตรที่สำคัญ</w:t>
            </w:r>
          </w:p>
          <w:p w:rsidR="00F5306E" w:rsidRPr="00F5306E" w:rsidRDefault="00F5306E" w:rsidP="00AC66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306E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F5306E">
              <w:rPr>
                <w:rFonts w:ascii="TH SarabunIT๙" w:hAnsi="TH SarabunIT๙" w:cs="TH SarabunIT๙"/>
                <w:sz w:val="28"/>
                <w:cs/>
              </w:rPr>
              <w:t xml:space="preserve">มีตลาดจำหน่ายพืชผัก ปลาน้ำจืดที่ใหญ่ที่สุดในภาคกลางตอนบน </w:t>
            </w:r>
            <w:r w:rsidR="00AC6652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F5306E">
              <w:rPr>
                <w:rFonts w:ascii="TH SarabunIT๙" w:hAnsi="TH SarabunIT๙" w:cs="TH SarabunIT๙"/>
                <w:sz w:val="28"/>
                <w:cs/>
              </w:rPr>
              <w:t>ทำให้เกษตรกรมีแหล่งจำหน่ายสินค้าที่แน่นอน</w:t>
            </w:r>
          </w:p>
          <w:p w:rsidR="00F5306E" w:rsidRPr="00F5306E" w:rsidRDefault="00F5306E" w:rsidP="00AC66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306E">
              <w:rPr>
                <w:rFonts w:ascii="TH SarabunIT๙" w:hAnsi="TH SarabunIT๙" w:cs="TH SarabunIT๙"/>
                <w:sz w:val="28"/>
              </w:rPr>
              <w:t xml:space="preserve">3. </w:t>
            </w:r>
            <w:r w:rsidR="00AC6652" w:rsidRPr="00AC6652">
              <w:rPr>
                <w:rFonts w:ascii="TH SarabunIT๙" w:hAnsi="TH SarabunIT๙" w:cs="TH SarabunIT๙"/>
                <w:spacing w:val="-6"/>
                <w:sz w:val="28"/>
                <w:cs/>
              </w:rPr>
              <w:t>มีสถานที่ท่องเที่ยวที่หลากหลาย ได้แก่ สถานที่ท่องเที่ยวด้านการเกษตร</w:t>
            </w:r>
            <w:r w:rsidRPr="00F5306E">
              <w:rPr>
                <w:rFonts w:ascii="TH SarabunIT๙" w:hAnsi="TH SarabunIT๙" w:cs="TH SarabunIT๙"/>
                <w:sz w:val="28"/>
                <w:cs/>
              </w:rPr>
              <w:t xml:space="preserve">ประวัติศาสตร์ วัฒนธรรม </w:t>
            </w:r>
            <w:proofErr w:type="spellStart"/>
            <w:r w:rsidRPr="00F5306E">
              <w:rPr>
                <w:rFonts w:ascii="TH SarabunIT๙" w:hAnsi="TH SarabunIT๙" w:cs="TH SarabunIT๙"/>
                <w:sz w:val="28"/>
                <w:cs/>
              </w:rPr>
              <w:t>อัต</w:t>
            </w:r>
            <w:proofErr w:type="spellEnd"/>
            <w:r w:rsidRPr="00F5306E">
              <w:rPr>
                <w:rFonts w:ascii="TH SarabunIT๙" w:hAnsi="TH SarabunIT๙" w:cs="TH SarabunIT๙"/>
                <w:sz w:val="28"/>
                <w:cs/>
              </w:rPr>
              <w:t xml:space="preserve">ลักษณ์ชุมชน </w:t>
            </w:r>
            <w:r w:rsidR="00AC6652">
              <w:rPr>
                <w:rFonts w:ascii="TH SarabunIT๙" w:hAnsi="TH SarabunIT๙" w:cs="TH SarabunIT๙"/>
                <w:sz w:val="28"/>
                <w:cs/>
              </w:rPr>
              <w:t>และภูมิปัญญา</w:t>
            </w:r>
          </w:p>
          <w:p w:rsidR="00F5306E" w:rsidRPr="00F5306E" w:rsidRDefault="00F5306E" w:rsidP="00AC66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306E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F5306E">
              <w:rPr>
                <w:rFonts w:ascii="TH SarabunIT๙" w:hAnsi="TH SarabunIT๙" w:cs="TH SarabunIT๙"/>
                <w:sz w:val="28"/>
                <w:cs/>
              </w:rPr>
              <w:t>มีเส้นทางคมนาคมทั้งทางบก และทางน้ำ ที่เหมาะสมเชื่อมต่อพื้นที่เศรษฐกิจ</w:t>
            </w:r>
          </w:p>
          <w:p w:rsidR="006E6724" w:rsidRPr="00F5306E" w:rsidRDefault="00F5306E" w:rsidP="00AC665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306E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F5306E">
              <w:rPr>
                <w:rFonts w:ascii="TH SarabunIT๙" w:hAnsi="TH SarabunIT๙" w:cs="TH SarabunIT๙"/>
                <w:sz w:val="28"/>
                <w:cs/>
              </w:rPr>
              <w:t>ภาคเอกชนมีการรวมกลุ่มเพื่อวางแผนการตลาดและการกระจายสินค้าจากชุมชน</w:t>
            </w:r>
          </w:p>
        </w:tc>
        <w:tc>
          <w:tcPr>
            <w:tcW w:w="5494" w:type="dxa"/>
          </w:tcPr>
          <w:p w:rsidR="00F4712E" w:rsidRPr="0020577C" w:rsidRDefault="00F4712E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20577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เกษตรกรส่วนมากยังไม่เปลี่ยนพฤติกรรมด้านการใช้สารเคมี</w:t>
            </w:r>
          </w:p>
          <w:p w:rsidR="00F4712E" w:rsidRPr="0020577C" w:rsidRDefault="00F4712E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20577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ประชาชนยังไม่ตระหนักในการปรับเปลี่ยนพฤติกรรมดูแลสุขภาพ</w:t>
            </w:r>
            <w:r w:rsidR="0020577C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ที่ถูกต้อง ทำให้จำนวนผู้ป่วยและตายด้วยโรคไม่ติดต่อเพิ่มขึ้น</w:t>
            </w:r>
          </w:p>
          <w:p w:rsidR="00F4712E" w:rsidRPr="0020577C" w:rsidRDefault="00F4712E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20577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การเข้าถึงระบบสาธารณูปโภคพื้นฐาน เช่น ประปาภูมิภาค ไฟฟ้า อินเตอร์เน็ต ยังไม่ครอบคลุมกับความต้องการของประชาชนในทุกพื้นที่</w:t>
            </w:r>
          </w:p>
          <w:p w:rsidR="00F4712E" w:rsidRPr="0020577C" w:rsidRDefault="00F4712E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20577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ปัญหาผลกระทบจากมลพิษประเภทกลิ่น และฝุ่นละออง การทิ้งขยะ สิ่งปฏิกูลลงสู่แม่น้ำ ซึ่งปัญหาเหล่านี้ส่งผลต่อสุขภาวะของประชาชน</w:t>
            </w:r>
          </w:p>
          <w:p w:rsidR="00F4712E" w:rsidRPr="0020577C" w:rsidRDefault="00F4712E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20577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สภาพภูมิประเทศมีลักษณะเป็นแอ่งกระทะทำให้เกิดความเสี่ยง</w:t>
            </w:r>
            <w:r w:rsidR="00C910FF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ต่ออุทกภัยซ้ำซาก</w:t>
            </w:r>
          </w:p>
          <w:p w:rsidR="00F4712E" w:rsidRPr="0020577C" w:rsidRDefault="00F4712E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20577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โครงสร้างพื้นฐานที่เป็นการออกแบบเพื่อทุกคนยังไม่ครอบคลุม</w:t>
            </w:r>
          </w:p>
          <w:p w:rsidR="00F4712E" w:rsidRPr="0020577C" w:rsidRDefault="00F4712E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20577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ปริมาณคุณแม่วัยใสเพิ่มขึ้นอย่างต่อเนื่อง</w:t>
            </w:r>
          </w:p>
          <w:p w:rsidR="006E6724" w:rsidRPr="0020577C" w:rsidRDefault="00F4712E" w:rsidP="0020577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20577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ระดับไอคิวของเยาวชนต่ำกว่าค่าเฉลี่ยของประเทศ</w:t>
            </w:r>
          </w:p>
        </w:tc>
      </w:tr>
      <w:tr w:rsidR="0020577C" w:rsidTr="0020577C">
        <w:tc>
          <w:tcPr>
            <w:tcW w:w="5494" w:type="dxa"/>
            <w:shd w:val="clear" w:color="auto" w:fill="FDE9D9" w:themeFill="accent6" w:themeFillTint="33"/>
          </w:tcPr>
          <w:p w:rsidR="0020577C" w:rsidRPr="0020577C" w:rsidRDefault="0020577C" w:rsidP="002057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57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 (</w:t>
            </w:r>
            <w:r w:rsidRPr="0020577C">
              <w:rPr>
                <w:rFonts w:ascii="TH SarabunIT๙" w:hAnsi="TH SarabunIT๙" w:cs="TH SarabunIT๙"/>
                <w:b/>
                <w:bCs/>
                <w:sz w:val="28"/>
              </w:rPr>
              <w:t>Opportunities)</w:t>
            </w:r>
          </w:p>
        </w:tc>
        <w:tc>
          <w:tcPr>
            <w:tcW w:w="5494" w:type="dxa"/>
            <w:shd w:val="clear" w:color="auto" w:fill="FDE9D9" w:themeFill="accent6" w:themeFillTint="33"/>
          </w:tcPr>
          <w:p w:rsidR="0020577C" w:rsidRPr="003D6451" w:rsidRDefault="003D6451" w:rsidP="002057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64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อุปสรรค (</w:t>
            </w:r>
            <w:r w:rsidRPr="003D6451">
              <w:rPr>
                <w:rFonts w:ascii="TH SarabunIT๙" w:hAnsi="TH SarabunIT๙" w:cs="TH SarabunIT๙"/>
                <w:b/>
                <w:bCs/>
                <w:sz w:val="28"/>
              </w:rPr>
              <w:t>Threats)</w:t>
            </w:r>
          </w:p>
        </w:tc>
      </w:tr>
      <w:tr w:rsidR="0020577C" w:rsidTr="006E6724">
        <w:tc>
          <w:tcPr>
            <w:tcW w:w="5494" w:type="dxa"/>
          </w:tcPr>
          <w:p w:rsidR="0020577C" w:rsidRPr="0020577C" w:rsidRDefault="0020577C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20577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นโยบายของรัฐในการปรับโครงสร้างการผลิตสินค้าเกษตร</w:t>
            </w:r>
            <w:r w:rsidR="00D15E7B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ให้สอดคล้องกับความต้องการด้วยวิธีการต่าง ๆ เช่น การแบ่งเขตพื้นที่เพาะปลูกพืช และการสนับสนุนให้สหกรณ์ของกลุ่มเกษตรกรที่ผลิตสินค้าเกษตรเพิ่มบทบาทในฐานะผู้ซื้อพืชผลจนถึงการแปรรูปและการส่งออก</w:t>
            </w:r>
          </w:p>
          <w:p w:rsidR="0020577C" w:rsidRPr="0020577C" w:rsidRDefault="0020577C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20577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นโยบายของรัฐในการจัดตั้งหรือกำหนดกลไกในการบริหารจัดการสิ่งแวดล้อม อาทิเช่น น้ำ ขยะ มลพิษต่างๆ เกิดจากการผลิตและบริโภค เพื่อสร้างคุณภาพสิ่งแวดล้อมที่ดีให้แก่ประชาชนด้วยการนำเทคโนโลยีที่มีประสิทธิภาพสูงมาใช้ในระบบของการบริหารจัดการสิ่งแวดล้อม</w:t>
            </w:r>
          </w:p>
          <w:p w:rsidR="0020577C" w:rsidRPr="0020577C" w:rsidRDefault="0020577C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20577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นโยบายของรัฐเร่งสร้างโอกาส อาชีพ และการมีรายได้ที่มั่นคงแก่</w:t>
            </w:r>
            <w:r w:rsidR="00D15E7B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ผู้ที่เข้าสู่ตลาดแรงงาน รวมทั้งสตรี ผู้ด้อยโอกาส และแรงงานข้ามชาติ</w:t>
            </w:r>
            <w:r w:rsidR="00D15E7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ที่ถูกกฎหมาย พร้อมทั้งยกระดับคุณภาพแรงงาน</w:t>
            </w:r>
          </w:p>
          <w:p w:rsidR="0020577C" w:rsidRPr="0020577C" w:rsidRDefault="0020577C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20577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นโยบายของรัฐเร่งเพิ่มรายได้จากการท่องเที่ยวทั้งในและนอกประเทศ</w:t>
            </w:r>
          </w:p>
          <w:p w:rsidR="0020577C" w:rsidRPr="0020577C" w:rsidRDefault="0020577C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20577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นโยบายของรัฐในการเตรียมความพร้อมเข้าสู่สังคมผู้สูงอายุ โดยจัดระบบการดูแลในสถานพักฟื้น และโรงพยาบาล ทั้งของภาครัฐภาคเอกชน รวมทั้งพัฒนาระบบการเงินการคลังสำหรับการดูแลผู้สูงอายุ  เพื่อส่งเสริมคุณภาพชีวิตและการมีกิจกรรมที่เหมาะสม ไม่ก่อภาระต่อสังคมในอนาคต</w:t>
            </w:r>
          </w:p>
          <w:p w:rsidR="0020577C" w:rsidRPr="0020577C" w:rsidRDefault="0020577C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20577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ภาครัฐกำหนดให้นโยบายยาเสพติดเป็นวาระแห่งชาติ</w:t>
            </w:r>
          </w:p>
          <w:p w:rsidR="0020577C" w:rsidRPr="00F5306E" w:rsidRDefault="0020577C" w:rsidP="002057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577C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20577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20577C">
              <w:rPr>
                <w:rFonts w:ascii="TH SarabunIT๙" w:hAnsi="TH SarabunIT๙" w:cs="TH SarabunIT๙"/>
                <w:sz w:val="28"/>
                <w:cs/>
              </w:rPr>
              <w:t>กระแสของนิยมบริโภคสินค้าทั้งในและต่างประเทศที่มีความสนใจในสินค้าที่มีลักษณะเฉพาะ ได้แก่ สินค้าเพื่อสุขภาพ ทำให้มีความต้องการสินค้าเกษตรปลอดภัยเพิ่มมากขึ้น</w:t>
            </w:r>
          </w:p>
        </w:tc>
        <w:tc>
          <w:tcPr>
            <w:tcW w:w="5494" w:type="dxa"/>
          </w:tcPr>
          <w:p w:rsidR="003D6451" w:rsidRPr="003D6451" w:rsidRDefault="003D6451" w:rsidP="003D645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D6451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D6451">
              <w:rPr>
                <w:rFonts w:ascii="TH SarabunIT๙" w:hAnsi="TH SarabunIT๙" w:cs="TH SarabunIT๙"/>
                <w:sz w:val="28"/>
                <w:cs/>
              </w:rPr>
              <w:t>ต้นทุนของปัจจัยในการผลิตด้านการเกษตรมีความผันผวนขึ้นลงตามราคาของตลาด</w:t>
            </w:r>
          </w:p>
          <w:p w:rsidR="003D6451" w:rsidRPr="003D6451" w:rsidRDefault="003D6451" w:rsidP="003D645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D6451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3D6451">
              <w:rPr>
                <w:rFonts w:ascii="TH SarabunIT๙" w:hAnsi="TH SarabunIT๙" w:cs="TH SarabunIT๙"/>
                <w:sz w:val="28"/>
                <w:cs/>
              </w:rPr>
              <w:t>กระบวนการในการผลิตสินค้าเกษตรปลอดภัยมีความยุ่งยากและราคาที่ไม่แตกต่างกับสินค้าเกษตรทั่วไป ทำให้เกษตรกรไม่มีแรงจูงใจในการเปลี่ยนแปลงพฤติกรรม สู่การผลิตสินค้าเกษตรปลอดภัย</w:t>
            </w:r>
          </w:p>
          <w:p w:rsidR="003D6451" w:rsidRPr="003D6451" w:rsidRDefault="003D6451" w:rsidP="003D645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D6451">
              <w:rPr>
                <w:rFonts w:ascii="TH SarabunIT๙" w:hAnsi="TH SarabunIT๙" w:cs="TH SarabunIT๙"/>
                <w:sz w:val="28"/>
              </w:rPr>
              <w:t>3</w:t>
            </w:r>
            <w:r w:rsidRPr="003D6451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3D6451">
              <w:rPr>
                <w:rFonts w:ascii="TH SarabunIT๙" w:hAnsi="TH SarabunIT๙" w:cs="TH SarabunIT๙"/>
                <w:sz w:val="28"/>
                <w:cs/>
              </w:rPr>
              <w:t>สภาพแวดล้อม และภูมิอากาศที่มีความผันผวนส่งผลให้เกิดปัญหาภัยธรรมชาติ</w:t>
            </w:r>
          </w:p>
          <w:p w:rsidR="003D6451" w:rsidRPr="003D6451" w:rsidRDefault="003D6451" w:rsidP="003D645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D6451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3D6451">
              <w:rPr>
                <w:rFonts w:ascii="TH SarabunIT๙" w:hAnsi="TH SarabunIT๙" w:cs="TH SarabunIT๙"/>
                <w:sz w:val="28"/>
                <w:cs/>
              </w:rPr>
              <w:t>ทัศนคติของแรงงานรุ่นใหม่ ที่เห็นว่าอาชีพเกษตรกรรมเป็นงาน</w:t>
            </w:r>
            <w:r w:rsidR="00240EA7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D6451">
              <w:rPr>
                <w:rFonts w:ascii="TH SarabunIT๙" w:hAnsi="TH SarabunIT๙" w:cs="TH SarabunIT๙"/>
                <w:sz w:val="28"/>
                <w:cs/>
              </w:rPr>
              <w:t>ที่หนักส่งผลให้ทายาทเกษตรกรไม่สืบต่ออาชีพ</w:t>
            </w:r>
          </w:p>
          <w:p w:rsidR="0020577C" w:rsidRPr="0020577C" w:rsidRDefault="003D6451" w:rsidP="003D645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D6451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3D6451">
              <w:rPr>
                <w:rFonts w:ascii="TH SarabunIT๙" w:hAnsi="TH SarabunIT๙" w:cs="TH SarabunIT๙"/>
                <w:sz w:val="28"/>
                <w:cs/>
              </w:rPr>
              <w:t xml:space="preserve">โครงสร้างประชากรกลุ่มผู้สูงอายุในระดับประเทศมีแนวโน้มสูงขึ้น </w:t>
            </w:r>
            <w:r w:rsidR="00C81AA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3D6451">
              <w:rPr>
                <w:rFonts w:ascii="TH SarabunIT๙" w:hAnsi="TH SarabunIT๙" w:cs="TH SarabunIT๙"/>
                <w:sz w:val="28"/>
                <w:cs/>
              </w:rPr>
              <w:t>ทำให้ต้องมีการเตรียมความพร้อมในด้านสวัสดิการของผู้สูงอายุ เช่น รายจ่ายด้านสุขภาพ เบี้ยยังชีพ ที่อยู่อาศัยฯ เป็นต้น</w:t>
            </w:r>
          </w:p>
        </w:tc>
      </w:tr>
    </w:tbl>
    <w:p w:rsidR="00C910FF" w:rsidRDefault="00C910FF" w:rsidP="0020577C">
      <w:pPr>
        <w:rPr>
          <w:rFonts w:ascii="TH SarabunIT๙" w:hAnsi="TH SarabunIT๙" w:cs="TH SarabunIT๙"/>
          <w:sz w:val="24"/>
          <w:szCs w:val="24"/>
        </w:rPr>
      </w:pPr>
    </w:p>
    <w:sectPr w:rsidR="00C910FF" w:rsidSect="00240EA7">
      <w:pgSz w:w="11906" w:h="16838"/>
      <w:pgMar w:top="56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485"/>
    <w:multiLevelType w:val="hybridMultilevel"/>
    <w:tmpl w:val="9246EEA6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>
    <w:nsid w:val="148316FF"/>
    <w:multiLevelType w:val="hybridMultilevel"/>
    <w:tmpl w:val="A5286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9B58E1"/>
    <w:multiLevelType w:val="hybridMultilevel"/>
    <w:tmpl w:val="5DF0354E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1C"/>
    <w:rsid w:val="00015B71"/>
    <w:rsid w:val="00022647"/>
    <w:rsid w:val="00035123"/>
    <w:rsid w:val="00091DEF"/>
    <w:rsid w:val="000C39E1"/>
    <w:rsid w:val="001B655F"/>
    <w:rsid w:val="0020577C"/>
    <w:rsid w:val="00240EA7"/>
    <w:rsid w:val="002B5088"/>
    <w:rsid w:val="002B5313"/>
    <w:rsid w:val="002B7676"/>
    <w:rsid w:val="002D7EA3"/>
    <w:rsid w:val="0030306E"/>
    <w:rsid w:val="003448B5"/>
    <w:rsid w:val="00364B8F"/>
    <w:rsid w:val="003D6451"/>
    <w:rsid w:val="003F15D4"/>
    <w:rsid w:val="00404A35"/>
    <w:rsid w:val="00444904"/>
    <w:rsid w:val="00463028"/>
    <w:rsid w:val="00502F7E"/>
    <w:rsid w:val="00505169"/>
    <w:rsid w:val="005317CA"/>
    <w:rsid w:val="005674F9"/>
    <w:rsid w:val="005A546C"/>
    <w:rsid w:val="005D6E78"/>
    <w:rsid w:val="00600356"/>
    <w:rsid w:val="006D38C6"/>
    <w:rsid w:val="006E6724"/>
    <w:rsid w:val="00803FCC"/>
    <w:rsid w:val="0080511C"/>
    <w:rsid w:val="008B1AF9"/>
    <w:rsid w:val="008D71B2"/>
    <w:rsid w:val="008E1A10"/>
    <w:rsid w:val="0093088F"/>
    <w:rsid w:val="009B4CCF"/>
    <w:rsid w:val="009D28BB"/>
    <w:rsid w:val="009D3D58"/>
    <w:rsid w:val="00A82C40"/>
    <w:rsid w:val="00AC6652"/>
    <w:rsid w:val="00AC7831"/>
    <w:rsid w:val="00AF73C2"/>
    <w:rsid w:val="00B0722A"/>
    <w:rsid w:val="00C204F6"/>
    <w:rsid w:val="00C81AA0"/>
    <w:rsid w:val="00C910FF"/>
    <w:rsid w:val="00CC161F"/>
    <w:rsid w:val="00D15E7B"/>
    <w:rsid w:val="00D22D96"/>
    <w:rsid w:val="00D304FB"/>
    <w:rsid w:val="00D41103"/>
    <w:rsid w:val="00D73023"/>
    <w:rsid w:val="00D76F1F"/>
    <w:rsid w:val="00D86DD1"/>
    <w:rsid w:val="00D97CE2"/>
    <w:rsid w:val="00DA6933"/>
    <w:rsid w:val="00DB39F1"/>
    <w:rsid w:val="00DD0524"/>
    <w:rsid w:val="00E14917"/>
    <w:rsid w:val="00E708DC"/>
    <w:rsid w:val="00E9609B"/>
    <w:rsid w:val="00EB66CC"/>
    <w:rsid w:val="00EC5DE6"/>
    <w:rsid w:val="00F4712E"/>
    <w:rsid w:val="00F5306E"/>
    <w:rsid w:val="00F840CB"/>
    <w:rsid w:val="00FC2096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1C"/>
    <w:pPr>
      <w:ind w:left="720"/>
      <w:contextualSpacing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AC7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030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1C"/>
    <w:pPr>
      <w:ind w:left="720"/>
      <w:contextualSpacing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AC7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030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9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lenovo_6</cp:lastModifiedBy>
  <cp:revision>2</cp:revision>
  <cp:lastPrinted>2018-09-03T03:27:00Z</cp:lastPrinted>
  <dcterms:created xsi:type="dcterms:W3CDTF">2018-09-03T06:55:00Z</dcterms:created>
  <dcterms:modified xsi:type="dcterms:W3CDTF">2018-09-03T06:55:00Z</dcterms:modified>
</cp:coreProperties>
</file>