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C" w:rsidRPr="00746267" w:rsidRDefault="009A23CA" w:rsidP="00746267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>
        <w:rPr>
          <w:rFonts w:hint="cs"/>
          <w:b/>
          <w:bCs/>
          <w:sz w:val="34"/>
          <w:szCs w:val="34"/>
          <w:cs/>
        </w:rPr>
        <w:t>สรุป</w:t>
      </w:r>
      <w:r w:rsidR="00173EE2" w:rsidRPr="00746267">
        <w:rPr>
          <w:rFonts w:hint="cs"/>
          <w:b/>
          <w:bCs/>
          <w:sz w:val="34"/>
          <w:szCs w:val="34"/>
          <w:cs/>
        </w:rPr>
        <w:t>โครงการตลาดประชารัฐ จังหวัดอ่างทอง</w:t>
      </w:r>
    </w:p>
    <w:p w:rsidR="00390139" w:rsidRPr="0051511E" w:rsidRDefault="00390139" w:rsidP="00C157EA">
      <w:pPr>
        <w:rPr>
          <w:noProof/>
          <w:sz w:val="12"/>
          <w:szCs w:val="12"/>
        </w:rPr>
      </w:pPr>
    </w:p>
    <w:p w:rsidR="00CE5178" w:rsidRPr="00D43A78" w:rsidRDefault="00CE5178" w:rsidP="00A75A58">
      <w:pPr>
        <w:jc w:val="thaiDistribute"/>
        <w:rPr>
          <w:b/>
          <w:bCs/>
          <w:noProof/>
        </w:rPr>
      </w:pPr>
      <w:r w:rsidRPr="00D43A78">
        <w:rPr>
          <w:rFonts w:hint="cs"/>
          <w:b/>
          <w:bCs/>
          <w:noProof/>
          <w:cs/>
        </w:rPr>
        <w:t>1. การ</w:t>
      </w:r>
      <w:r w:rsidR="004D184F">
        <w:rPr>
          <w:rFonts w:hint="cs"/>
          <w:b/>
          <w:bCs/>
          <w:noProof/>
          <w:cs/>
        </w:rPr>
        <w:t>ดำเนิน</w:t>
      </w:r>
      <w:r w:rsidRPr="00D43A78">
        <w:rPr>
          <w:rFonts w:hint="cs"/>
          <w:b/>
          <w:bCs/>
          <w:noProof/>
          <w:cs/>
        </w:rPr>
        <w:t>โครงการตลาดประชารัฐ</w:t>
      </w:r>
    </w:p>
    <w:p w:rsidR="005806A0" w:rsidRDefault="00CA4A99" w:rsidP="005806A0">
      <w:pPr>
        <w:jc w:val="thaiDistribute"/>
      </w:pPr>
      <w:r w:rsidRPr="00D43A78">
        <w:rPr>
          <w:cs/>
        </w:rPr>
        <w:tab/>
      </w:r>
      <w:r w:rsidR="005806A0">
        <w:rPr>
          <w:rFonts w:hint="cs"/>
          <w:cs/>
        </w:rPr>
        <w:t xml:space="preserve">ในพื้นที่จังหวัดอ่างทองได้ดำเนินโครงการตลาดประชารัฐ จำนวน 6 ประเภท ได้แก่ 1) คนไทยยิ้มได้ โดยสำนักงานพัฒนาชุมชนจังหวัดอ่างทอง 2) ท้องถิ่นสุขใจ โดยสำนักงานส่งเสริมการปกครองท้องถิ่นจังหวัดอ่างทอง 3) ของดีจังหวัด โดยบริษัทประชารัฐรักสามัคคีจังหวัดอ่างทอง 4) </w:t>
      </w:r>
      <w:r w:rsidR="005806A0">
        <w:t xml:space="preserve">Modern Trade </w:t>
      </w:r>
      <w:r w:rsidR="00D83E1E">
        <w:rPr>
          <w:rFonts w:hint="cs"/>
          <w:cs/>
        </w:rPr>
        <w:t>โดยสำนักงานพาณิชย์จังหวัดอ่างทอง 5) ของดีวิถีชุมชน ธกส. โดยธนาคารเพื่อการเกษตรและสหกรณ์การเกษตร</w:t>
      </w:r>
      <w:r w:rsidR="008035B2">
        <w:rPr>
          <w:rFonts w:hint="cs"/>
          <w:cs/>
        </w:rPr>
        <w:t xml:space="preserve">                     </w:t>
      </w:r>
      <w:r w:rsidR="00D83E1E">
        <w:rPr>
          <w:rFonts w:hint="cs"/>
          <w:cs/>
        </w:rPr>
        <w:t>จังหวัดอ่างทอง และ 6) ตลาดวัฒนธรรม</w:t>
      </w:r>
      <w:r w:rsidR="008035B2">
        <w:rPr>
          <w:rFonts w:hint="cs"/>
          <w:cs/>
        </w:rPr>
        <w:t xml:space="preserve"> </w:t>
      </w:r>
      <w:r w:rsidR="00D83E1E">
        <w:rPr>
          <w:rFonts w:hint="cs"/>
          <w:cs/>
        </w:rPr>
        <w:t>ถนนสายวัฒนธรรม โดยสำนักงานวัฒนธรรมจังหวัดอ่างทอง</w:t>
      </w:r>
    </w:p>
    <w:p w:rsidR="00D83E1E" w:rsidRPr="0018062B" w:rsidRDefault="00D83E1E" w:rsidP="005806A0">
      <w:pPr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มีรายได้จากการจำหน่ายสินค้า ตั้งแต่วันที่ 5 ธันวาคม 2560 </w:t>
      </w:r>
      <w:r w:rsidR="0018062B">
        <w:rPr>
          <w:cs/>
        </w:rPr>
        <w:t>–</w:t>
      </w:r>
      <w:r>
        <w:rPr>
          <w:rFonts w:hint="cs"/>
          <w:cs/>
        </w:rPr>
        <w:t xml:space="preserve"> </w:t>
      </w:r>
      <w:r w:rsidR="0018062B">
        <w:t xml:space="preserve">21 </w:t>
      </w:r>
      <w:r w:rsidR="0018062B">
        <w:rPr>
          <w:rFonts w:hint="cs"/>
          <w:cs/>
        </w:rPr>
        <w:t>กันยายน 2561 รวมทั้งสิ้น 53,633,177 บาท (ห้าสิบสามล้านหกแสนสามหมื่นสามพันหนึ่งร้อยเจ็ดสิบเจ็ดบาทถ้วน)</w:t>
      </w:r>
    </w:p>
    <w:p w:rsidR="00DD0304" w:rsidRPr="00D43A78" w:rsidRDefault="00DD0304" w:rsidP="00CA4A99">
      <w:pPr>
        <w:jc w:val="thaiDistribute"/>
        <w:rPr>
          <w:sz w:val="12"/>
          <w:szCs w:val="12"/>
        </w:rPr>
      </w:pPr>
    </w:p>
    <w:p w:rsidR="00CE5178" w:rsidRPr="00D43A78" w:rsidRDefault="00CE5178" w:rsidP="00A75A58">
      <w:pPr>
        <w:jc w:val="thaiDistribute"/>
        <w:rPr>
          <w:b/>
          <w:bCs/>
        </w:rPr>
      </w:pPr>
      <w:r w:rsidRPr="00D43A78">
        <w:rPr>
          <w:rFonts w:hint="cs"/>
          <w:b/>
          <w:bCs/>
          <w:cs/>
        </w:rPr>
        <w:t>2. การจัด</w:t>
      </w:r>
      <w:r w:rsidR="007C61C8">
        <w:rPr>
          <w:rFonts w:hint="cs"/>
          <w:b/>
          <w:bCs/>
          <w:cs/>
        </w:rPr>
        <w:t>สรรผู้ประกอบการ</w:t>
      </w:r>
    </w:p>
    <w:p w:rsidR="007C61C8" w:rsidRDefault="00D26D88" w:rsidP="00BA6E3E">
      <w:pPr>
        <w:jc w:val="thaiDistribute"/>
      </w:pPr>
      <w:r w:rsidRPr="00D43A78">
        <w:rPr>
          <w:cs/>
        </w:rPr>
        <w:tab/>
      </w:r>
      <w:r w:rsidR="002B65CC">
        <w:rPr>
          <w:rFonts w:hint="cs"/>
          <w:cs/>
        </w:rPr>
        <w:t xml:space="preserve">จำนวนผู้ลงทะเบียนผู้ประกอบการ ระหว่างวันที่ 10 </w:t>
      </w:r>
      <w:r w:rsidR="002B65CC">
        <w:rPr>
          <w:cs/>
        </w:rPr>
        <w:t>–</w:t>
      </w:r>
      <w:r w:rsidR="002B65CC">
        <w:rPr>
          <w:rFonts w:hint="cs"/>
          <w:cs/>
        </w:rPr>
        <w:t xml:space="preserve"> 30 พฤศจิกายน 2560 จำนวน 622 ราย ได้จัดส่งผู้ลงทะเบียนให้องค์การตลาดพิจารณา 12 ราย มีผู้สละสิทธิ์ 11 ราย คงเหลือผู้ประกอบการ จำนวน 599 ราย และได้จัดสรรพื้นที่จำหน่ายสินค้าได้ครบทุกราย</w:t>
      </w:r>
      <w:r w:rsidR="005C20C9">
        <w:rPr>
          <w:rFonts w:hint="cs"/>
          <w:cs/>
        </w:rPr>
        <w:t>แล้ว</w:t>
      </w:r>
    </w:p>
    <w:p w:rsidR="00BA6E3E" w:rsidRPr="005C20C9" w:rsidRDefault="00BA6E3E" w:rsidP="00BA6E3E">
      <w:pPr>
        <w:jc w:val="thaiDistribute"/>
        <w:rPr>
          <w:sz w:val="12"/>
          <w:szCs w:val="12"/>
        </w:rPr>
      </w:pPr>
    </w:p>
    <w:p w:rsidR="007C61C8" w:rsidRPr="006D6141" w:rsidRDefault="007C61C8" w:rsidP="001600FA">
      <w:pPr>
        <w:jc w:val="thaiDistribute"/>
        <w:rPr>
          <w:b/>
          <w:bCs/>
        </w:rPr>
      </w:pPr>
      <w:r w:rsidRPr="006D6141">
        <w:rPr>
          <w:rFonts w:hint="cs"/>
          <w:b/>
          <w:bCs/>
          <w:cs/>
        </w:rPr>
        <w:t>3. การตรวจประเมินตลาดประชารัฐ</w:t>
      </w:r>
    </w:p>
    <w:p w:rsidR="007C61C8" w:rsidRPr="00F03110" w:rsidRDefault="00F03110" w:rsidP="003B1767">
      <w:pPr>
        <w:jc w:val="thaiDistribute"/>
      </w:pPr>
      <w:r w:rsidRPr="00C73609">
        <w:rPr>
          <w:cs/>
        </w:rPr>
        <w:tab/>
      </w:r>
      <w:r w:rsidR="00C73609">
        <w:rPr>
          <w:rFonts w:hint="cs"/>
          <w:cs/>
        </w:rPr>
        <w:t>สำนักงานสาธารณสุขจังหวัดอ่างทอง ในฐานะเลขานุการ</w:t>
      </w:r>
      <w:r w:rsidR="00C73609" w:rsidRPr="00C73609">
        <w:rPr>
          <w:rFonts w:hint="cs"/>
          <w:color w:val="000000"/>
          <w:cs/>
        </w:rPr>
        <w:t xml:space="preserve">คณะอนุกรรมการตรวจตลาดสะอาด </w:t>
      </w:r>
      <w:r w:rsidR="008035B2">
        <w:rPr>
          <w:rFonts w:hint="cs"/>
          <w:color w:val="000000"/>
          <w:cs/>
        </w:rPr>
        <w:t xml:space="preserve">                        </w:t>
      </w:r>
      <w:r w:rsidR="00C73609" w:rsidRPr="00C73609">
        <w:rPr>
          <w:rFonts w:hint="cs"/>
          <w:color w:val="000000"/>
          <w:cs/>
        </w:rPr>
        <w:t>ตลาดปลอดภัยตาม</w:t>
      </w:r>
      <w:r w:rsidR="00C73609" w:rsidRPr="00C73609">
        <w:rPr>
          <w:color w:val="000000"/>
          <w:cs/>
        </w:rPr>
        <w:t>โครงการตลาดประชารัฐ จังหวัดอ่างทอง</w:t>
      </w:r>
      <w:r w:rsidR="00C73609" w:rsidRPr="00C73609">
        <w:rPr>
          <w:rFonts w:hint="cs"/>
          <w:color w:val="000000"/>
          <w:cs/>
        </w:rPr>
        <w:t xml:space="preserve"> ได้ดำเนินการตรวจประเมิน</w:t>
      </w:r>
      <w:r w:rsidR="00C73609" w:rsidRPr="003E3A09">
        <w:rPr>
          <w:rFonts w:hint="cs"/>
          <w:color w:val="000000"/>
          <w:cs/>
        </w:rPr>
        <w:t>ตลาด</w:t>
      </w:r>
      <w:r w:rsidR="00C73609" w:rsidRPr="003E3A09">
        <w:rPr>
          <w:color w:val="000000"/>
          <w:cs/>
        </w:rPr>
        <w:t>ประชารัฐ</w:t>
      </w:r>
      <w:r w:rsidR="0023310C">
        <w:rPr>
          <w:rFonts w:hint="cs"/>
          <w:color w:val="000000"/>
          <w:cs/>
        </w:rPr>
        <w:t xml:space="preserve">                          </w:t>
      </w:r>
      <w:r w:rsidR="003E3A09">
        <w:rPr>
          <w:rFonts w:hint="cs"/>
          <w:color w:val="000000"/>
          <w:cs/>
        </w:rPr>
        <w:t>ตามแบบประเมิน</w:t>
      </w:r>
      <w:r w:rsidR="00C73609" w:rsidRPr="003E3A09">
        <w:rPr>
          <w:rFonts w:hint="cs"/>
          <w:cs/>
        </w:rPr>
        <w:t>ตลาดสะอาด ตลาดปลอดภัย ไม่ใช้ภาชนะจากโฟม</w:t>
      </w:r>
      <w:r w:rsidR="003E3A09">
        <w:rPr>
          <w:rFonts w:hint="cs"/>
          <w:cs/>
        </w:rPr>
        <w:t xml:space="preserve"> โดย</w:t>
      </w:r>
      <w:r w:rsidRPr="00F03110">
        <w:rPr>
          <w:rFonts w:hint="cs"/>
          <w:spacing w:val="-2"/>
          <w:cs/>
        </w:rPr>
        <w:t>ตลาดที่ได้รับการตรวจประเมิน จำนวน 7 แห่ง ผลการประเมินผ่านระดับดีมาก</w:t>
      </w:r>
      <w:r w:rsidRPr="00F03110">
        <w:rPr>
          <w:rFonts w:hint="cs"/>
          <w:cs/>
        </w:rPr>
        <w:t xml:space="preserve"> 2 แห่ง</w:t>
      </w:r>
      <w:r w:rsidR="001B68B6">
        <w:rPr>
          <w:rFonts w:hint="cs"/>
          <w:cs/>
        </w:rPr>
        <w:t xml:space="preserve"> (</w:t>
      </w:r>
      <w:r w:rsidR="002D5260">
        <w:rPr>
          <w:rFonts w:hint="cs"/>
          <w:cs/>
        </w:rPr>
        <w:t>ตลาดท้องถิ่นสุขใจ พื้นที่อำเภอวิเศษชัยชาญ และตลาดวัฒนธรรม วัดจันทรังษี</w:t>
      </w:r>
      <w:r w:rsidR="001B68B6">
        <w:rPr>
          <w:rFonts w:hint="cs"/>
          <w:cs/>
        </w:rPr>
        <w:t>)</w:t>
      </w:r>
      <w:r w:rsidRPr="00F03110">
        <w:rPr>
          <w:rFonts w:hint="cs"/>
          <w:cs/>
        </w:rPr>
        <w:t xml:space="preserve"> ระดับดี 3 แห่ง </w:t>
      </w:r>
      <w:r w:rsidR="001B68B6">
        <w:rPr>
          <w:rFonts w:hint="cs"/>
          <w:cs/>
        </w:rPr>
        <w:t>(ตลาดคนไทยยิ้มไ</w:t>
      </w:r>
      <w:r w:rsidR="007070C4">
        <w:rPr>
          <w:rFonts w:hint="cs"/>
          <w:cs/>
        </w:rPr>
        <w:t>ด้และตลาดท้องถิ่นสุขใจ</w:t>
      </w:r>
      <w:r w:rsidR="001B68B6">
        <w:rPr>
          <w:rFonts w:hint="cs"/>
          <w:cs/>
        </w:rPr>
        <w:t xml:space="preserve"> พื้นที่อำเภอโพธิ์ทอง)</w:t>
      </w:r>
      <w:r w:rsidR="002D5260">
        <w:rPr>
          <w:rFonts w:hint="cs"/>
          <w:cs/>
        </w:rPr>
        <w:t xml:space="preserve"> </w:t>
      </w:r>
      <w:r w:rsidRPr="00F03110">
        <w:rPr>
          <w:rFonts w:hint="cs"/>
          <w:cs/>
        </w:rPr>
        <w:t>และระดับพื้นฐาน 2 แห่ง</w:t>
      </w:r>
      <w:r w:rsidR="001B68B6">
        <w:rPr>
          <w:rFonts w:hint="cs"/>
          <w:cs/>
        </w:rPr>
        <w:t xml:space="preserve"> (ตลาดท้องถิ่นสุขใจ พื้นที่อำเภอไชโย และตลาดของดีวิถีชุมชน ธกส. สาขาอำเภอแสวงหา)</w:t>
      </w:r>
    </w:p>
    <w:p w:rsidR="007C61C8" w:rsidRPr="007070C4" w:rsidRDefault="007C61C8" w:rsidP="001600FA">
      <w:pPr>
        <w:jc w:val="thaiDistribute"/>
        <w:rPr>
          <w:sz w:val="12"/>
          <w:szCs w:val="12"/>
        </w:rPr>
      </w:pPr>
    </w:p>
    <w:p w:rsidR="007C61C8" w:rsidRPr="00C825CE" w:rsidRDefault="007C61C8" w:rsidP="001600FA">
      <w:pPr>
        <w:jc w:val="thaiDistribute"/>
        <w:rPr>
          <w:b/>
          <w:bCs/>
        </w:rPr>
      </w:pPr>
      <w:r w:rsidRPr="00C825CE">
        <w:rPr>
          <w:rFonts w:hint="cs"/>
          <w:b/>
          <w:bCs/>
          <w:cs/>
        </w:rPr>
        <w:t>4. การแต่งตั้งและอบรมผู้บริหารจัดการตลาดประชารัฐ (</w:t>
      </w:r>
      <w:r w:rsidRPr="00C825CE">
        <w:rPr>
          <w:b/>
          <w:bCs/>
        </w:rPr>
        <w:t>CMO</w:t>
      </w:r>
      <w:r w:rsidRPr="00C825CE">
        <w:rPr>
          <w:rFonts w:hint="cs"/>
          <w:b/>
          <w:bCs/>
          <w:cs/>
        </w:rPr>
        <w:t>)</w:t>
      </w:r>
    </w:p>
    <w:p w:rsidR="007C61C8" w:rsidRDefault="001B68B6" w:rsidP="001600FA">
      <w:pPr>
        <w:jc w:val="thaiDistribute"/>
      </w:pPr>
      <w:r w:rsidRPr="00A725CF">
        <w:rPr>
          <w:cs/>
        </w:rPr>
        <w:tab/>
      </w:r>
      <w:r w:rsidR="00A725CF">
        <w:rPr>
          <w:rFonts w:hint="cs"/>
          <w:cs/>
        </w:rPr>
        <w:t>จังหวัดอ่างทองได้</w:t>
      </w:r>
      <w:r w:rsidR="00A725CF" w:rsidRPr="00A725CF">
        <w:rPr>
          <w:rFonts w:hint="cs"/>
          <w:cs/>
        </w:rPr>
        <w:t>จัดอบรม</w:t>
      </w:r>
      <w:r w:rsidR="007070C4">
        <w:rPr>
          <w:rFonts w:hint="cs"/>
          <w:cs/>
        </w:rPr>
        <w:t>ผู้บริหารจัดการตลาดประชารัฐ</w:t>
      </w:r>
      <w:r w:rsidR="00A725CF" w:rsidRPr="00A725CF">
        <w:rPr>
          <w:rFonts w:hint="cs"/>
          <w:cs/>
        </w:rPr>
        <w:t xml:space="preserve"> </w:t>
      </w:r>
      <w:r w:rsidR="007070C4">
        <w:rPr>
          <w:rFonts w:hint="cs"/>
          <w:cs/>
        </w:rPr>
        <w:t>(</w:t>
      </w:r>
      <w:r w:rsidR="00A725CF" w:rsidRPr="00A725CF">
        <w:t>CMO</w:t>
      </w:r>
      <w:r w:rsidR="007070C4">
        <w:rPr>
          <w:rFonts w:hint="cs"/>
          <w:cs/>
        </w:rPr>
        <w:t>)</w:t>
      </w:r>
      <w:r w:rsidR="00A725CF" w:rsidRPr="00A725CF">
        <w:t xml:space="preserve"> </w:t>
      </w:r>
      <w:r w:rsidR="00A725CF">
        <w:rPr>
          <w:rFonts w:hint="cs"/>
          <w:cs/>
        </w:rPr>
        <w:t>และผู้ประกอบการแล้วเมื่อ</w:t>
      </w:r>
      <w:r w:rsidR="00A725CF" w:rsidRPr="00A725CF">
        <w:rPr>
          <w:rFonts w:hint="cs"/>
          <w:cs/>
        </w:rPr>
        <w:t xml:space="preserve">วันที่ 31 มกราคม 2561 ณ องค์การบริหารส่วนจังหวัดอ่างทอง </w:t>
      </w:r>
      <w:r w:rsidR="00A725CF" w:rsidRPr="00A725CF">
        <w:rPr>
          <w:spacing w:val="-6"/>
          <w:cs/>
        </w:rPr>
        <w:t>เพื่อให้ผู้ประกอบการได้มีความรู้เกี่ยวกับเทคนิค</w:t>
      </w:r>
      <w:r w:rsidR="007070C4">
        <w:rPr>
          <w:rFonts w:hint="cs"/>
          <w:spacing w:val="-6"/>
          <w:cs/>
        </w:rPr>
        <w:t xml:space="preserve">                        </w:t>
      </w:r>
      <w:r w:rsidR="00A725CF" w:rsidRPr="00A725CF">
        <w:rPr>
          <w:spacing w:val="-6"/>
          <w:cs/>
        </w:rPr>
        <w:t>การขาย การตลาด</w:t>
      </w:r>
      <w:r w:rsidR="00156777">
        <w:rPr>
          <w:rFonts w:hint="cs"/>
          <w:spacing w:val="-6"/>
          <w:cs/>
        </w:rPr>
        <w:t xml:space="preserve"> การจัดทำ</w:t>
      </w:r>
      <w:r w:rsidR="00A725CF" w:rsidRPr="00A725CF">
        <w:rPr>
          <w:spacing w:val="-6"/>
          <w:cs/>
        </w:rPr>
        <w:t>บัญชีรายรับรายจ่าย</w:t>
      </w:r>
      <w:r w:rsidR="00A725CF" w:rsidRPr="00A725CF">
        <w:rPr>
          <w:cs/>
        </w:rPr>
        <w:t>ให้</w:t>
      </w:r>
      <w:r w:rsidR="00156777">
        <w:rPr>
          <w:rFonts w:hint="cs"/>
          <w:cs/>
        </w:rPr>
        <w:t>แก่</w:t>
      </w:r>
      <w:r w:rsidR="00A725CF" w:rsidRPr="00A725CF">
        <w:rPr>
          <w:cs/>
        </w:rPr>
        <w:t>ผู้บริหารจัดการตลาด (</w:t>
      </w:r>
      <w:r w:rsidR="00A725CF" w:rsidRPr="00A725CF">
        <w:t>CMO</w:t>
      </w:r>
      <w:r w:rsidR="00A725CF" w:rsidRPr="00A725CF">
        <w:rPr>
          <w:cs/>
        </w:rPr>
        <w:t>)</w:t>
      </w:r>
      <w:r w:rsidR="00A725CF" w:rsidRPr="00A725CF">
        <w:t xml:space="preserve"> </w:t>
      </w:r>
      <w:r w:rsidR="00A725CF" w:rsidRPr="00A725CF">
        <w:rPr>
          <w:cs/>
        </w:rPr>
        <w:t xml:space="preserve">และเจ้าของตลาดได้รับความรู้ในการพัฒนาตลาด </w:t>
      </w:r>
    </w:p>
    <w:p w:rsidR="007D3D5B" w:rsidRPr="007070C4" w:rsidRDefault="007D3D5B" w:rsidP="001600FA">
      <w:pPr>
        <w:jc w:val="thaiDistribute"/>
        <w:rPr>
          <w:sz w:val="12"/>
          <w:szCs w:val="12"/>
        </w:rPr>
      </w:pPr>
    </w:p>
    <w:p w:rsidR="007C61C8" w:rsidRPr="00234D2E" w:rsidRDefault="007C61C8" w:rsidP="001600FA">
      <w:pPr>
        <w:jc w:val="thaiDistribute"/>
        <w:rPr>
          <w:b/>
          <w:bCs/>
        </w:rPr>
      </w:pPr>
      <w:r w:rsidRPr="00234D2E">
        <w:rPr>
          <w:rFonts w:hint="cs"/>
          <w:b/>
          <w:bCs/>
          <w:cs/>
        </w:rPr>
        <w:t>5. การส่งเสริมและพัฒนาผู้ประกอบการ</w:t>
      </w:r>
    </w:p>
    <w:p w:rsidR="00DD1742" w:rsidRPr="00DD1742" w:rsidRDefault="00DD1742" w:rsidP="00DD1742">
      <w:pPr>
        <w:jc w:val="thaiDistribute"/>
      </w:pPr>
      <w:r w:rsidRPr="00DD1742">
        <w:rPr>
          <w:cs/>
        </w:rPr>
        <w:tab/>
      </w:r>
      <w:r w:rsidRPr="00DD1742">
        <w:rPr>
          <w:rFonts w:hint="cs"/>
          <w:cs/>
        </w:rPr>
        <w:t>สำนักงานพัฒนาชุมชนจังหวัดอ่างทองได้จัดตั้งคลินิกผู้ประกอบการตลาดประชารัฐ เพื่อส่งเสริมผู้ประกอบการ</w:t>
      </w:r>
      <w:r w:rsidR="0005660D">
        <w:rPr>
          <w:rFonts w:hint="cs"/>
          <w:cs/>
        </w:rPr>
        <w:t>กลุ่มที่ต้องได้รับการพัฒนาเพิ่ม</w:t>
      </w:r>
      <w:r w:rsidRPr="00DD1742">
        <w:rPr>
          <w:rFonts w:hint="cs"/>
          <w:cs/>
        </w:rPr>
        <w:t>ที่ต้องการแหล่ง</w:t>
      </w:r>
      <w:r w:rsidR="0005660D">
        <w:rPr>
          <w:rFonts w:hint="cs"/>
          <w:cs/>
        </w:rPr>
        <w:t xml:space="preserve">ทุน </w:t>
      </w:r>
      <w:r w:rsidRPr="00DD1742">
        <w:rPr>
          <w:rFonts w:hint="cs"/>
          <w:cs/>
        </w:rPr>
        <w:t>หรือประสานแหล่งทุน เช่น ธนาคาร</w:t>
      </w:r>
      <w:r w:rsidR="0005660D">
        <w:rPr>
          <w:rFonts w:hint="cs"/>
          <w:cs/>
        </w:rPr>
        <w:t xml:space="preserve">          </w:t>
      </w:r>
      <w:r w:rsidRPr="00DD1742">
        <w:rPr>
          <w:rFonts w:hint="cs"/>
          <w:cs/>
        </w:rPr>
        <w:t>เพื่อการเกษตรและสหกรณ์การเกษตร กองทุนพัฒนาบทบาทสตรี กองทุนหมู่บ้านและชุมชนเมือง เป็นต้น</w:t>
      </w:r>
    </w:p>
    <w:p w:rsidR="007C61C8" w:rsidRPr="00125BA1" w:rsidRDefault="007C61C8" w:rsidP="001600FA">
      <w:pPr>
        <w:jc w:val="thaiDistribute"/>
        <w:rPr>
          <w:sz w:val="12"/>
          <w:szCs w:val="12"/>
        </w:rPr>
      </w:pPr>
    </w:p>
    <w:p w:rsidR="007C61C8" w:rsidRPr="0005660D" w:rsidRDefault="007C61C8" w:rsidP="001600FA">
      <w:pPr>
        <w:jc w:val="thaiDistribute"/>
        <w:rPr>
          <w:b/>
          <w:bCs/>
        </w:rPr>
      </w:pPr>
      <w:r w:rsidRPr="0005660D">
        <w:rPr>
          <w:rFonts w:hint="cs"/>
          <w:b/>
          <w:bCs/>
          <w:cs/>
        </w:rPr>
        <w:t>6.</w:t>
      </w:r>
      <w:r w:rsidR="00C11598" w:rsidRPr="0005660D">
        <w:rPr>
          <w:rFonts w:hint="cs"/>
          <w:b/>
          <w:bCs/>
          <w:cs/>
        </w:rPr>
        <w:t xml:space="preserve"> การยกระดับตลาดประชารัฐให้เชื่อมโยงกับการท่องเที่ยว</w:t>
      </w:r>
    </w:p>
    <w:p w:rsidR="00110FB0" w:rsidRPr="00AB32DD" w:rsidRDefault="000C1F57" w:rsidP="00110FB0">
      <w:pPr>
        <w:jc w:val="thaiDistribute"/>
      </w:pPr>
      <w:r w:rsidRPr="00110FB0">
        <w:rPr>
          <w:cs/>
        </w:rPr>
        <w:tab/>
      </w:r>
      <w:r w:rsidRPr="00110FB0">
        <w:rPr>
          <w:rFonts w:hint="cs"/>
          <w:cs/>
        </w:rPr>
        <w:t>จังหวัดอ่างทองได้</w:t>
      </w:r>
      <w:r w:rsidR="00110FB0" w:rsidRPr="00110FB0">
        <w:rPr>
          <w:rFonts w:hint="cs"/>
          <w:cs/>
        </w:rPr>
        <w:t xml:space="preserve">คัดเลือกตลาดประชารัฐที่มีศักยภาพ </w:t>
      </w:r>
      <w:r w:rsidR="00110FB0" w:rsidRPr="00110FB0">
        <w:t>Best Practice</w:t>
      </w:r>
      <w:r w:rsidR="00110FB0" w:rsidRPr="00110FB0">
        <w:rPr>
          <w:rFonts w:hint="cs"/>
          <w:cs/>
        </w:rPr>
        <w:t xml:space="preserve"> ได้แก่ 1) ตลาดประชารัฐ</w:t>
      </w:r>
      <w:r w:rsidR="00E7769F">
        <w:rPr>
          <w:rFonts w:hint="cs"/>
          <w:cs/>
        </w:rPr>
        <w:t xml:space="preserve">                 </w:t>
      </w:r>
      <w:r w:rsidR="00110FB0" w:rsidRPr="00110FB0">
        <w:rPr>
          <w:cs/>
        </w:rPr>
        <w:t>ค</w:t>
      </w:r>
      <w:r w:rsidR="00110FB0">
        <w:rPr>
          <w:cs/>
        </w:rPr>
        <w:t>นไทยยิ้มได้ ณ บริเวณตลาดย้อนยุค</w:t>
      </w:r>
      <w:r w:rsidR="00110FB0" w:rsidRPr="00110FB0">
        <w:rPr>
          <w:rFonts w:hint="cs"/>
          <w:cs/>
        </w:rPr>
        <w:t xml:space="preserve"> </w:t>
      </w:r>
      <w:r w:rsidR="00110FB0" w:rsidRPr="00110FB0">
        <w:rPr>
          <w:spacing w:val="-4"/>
          <w:cs/>
        </w:rPr>
        <w:t>(ริมเขื่อน) หน้าศาลากลางจังหวัดอ่างทอง</w:t>
      </w:r>
      <w:r w:rsidR="00110FB0" w:rsidRPr="00110FB0">
        <w:rPr>
          <w:rFonts w:hint="cs"/>
          <w:spacing w:val="-4"/>
          <w:cs/>
        </w:rPr>
        <w:t xml:space="preserve"> 2) ตลาดประชารัฐคนไทยยิ้มได้ ณ </w:t>
      </w:r>
      <w:r w:rsidR="00110FB0" w:rsidRPr="00110FB0">
        <w:rPr>
          <w:spacing w:val="-4"/>
          <w:cs/>
        </w:rPr>
        <w:t>วัดขุนอินทประมูล อำเภอโพธิ์ทอง</w:t>
      </w:r>
      <w:r w:rsidR="00110FB0" w:rsidRPr="00110FB0">
        <w:rPr>
          <w:rFonts w:hint="cs"/>
          <w:cs/>
        </w:rPr>
        <w:t xml:space="preserve"> และ 3) ตลาดประชารัฐท้องถิ่นสุขใจ หนองเจ็ดเส้น (ตลาดใต้ร่ม</w:t>
      </w:r>
      <w:r w:rsidR="00E7769F">
        <w:rPr>
          <w:rFonts w:hint="cs"/>
          <w:cs/>
        </w:rPr>
        <w:t xml:space="preserve">                </w:t>
      </w:r>
      <w:r w:rsidR="00110FB0" w:rsidRPr="00110FB0">
        <w:rPr>
          <w:rFonts w:hint="cs"/>
          <w:cs/>
        </w:rPr>
        <w:t>พระบารมี) เพื่อเชื่อมโยงกิจกรรมของตลาดเข้ากับปฏิทินปีท่องเที่ยววิถีไทย เก๋ไก๋อย่างยั่งยืน</w:t>
      </w:r>
      <w:r w:rsidR="00110FB0" w:rsidRPr="00110FB0">
        <w:t xml:space="preserve"> </w:t>
      </w:r>
      <w:r w:rsidR="00110FB0">
        <w:rPr>
          <w:rFonts w:hint="cs"/>
          <w:cs/>
        </w:rPr>
        <w:t>และได้จัดส่งข้อมูลตลาดดังกล่าวให้สำนักงานการท่องเที</w:t>
      </w:r>
      <w:r w:rsidR="00D109DB">
        <w:rPr>
          <w:rFonts w:hint="cs"/>
          <w:cs/>
        </w:rPr>
        <w:t xml:space="preserve">่ยวและกีฬาจังหวัดอ่างทอง </w:t>
      </w:r>
      <w:r w:rsidR="00110FB0">
        <w:rPr>
          <w:rFonts w:hint="cs"/>
          <w:cs/>
        </w:rPr>
        <w:t>เสนอ</w:t>
      </w:r>
      <w:r w:rsidR="00110FB0" w:rsidRPr="00110FB0">
        <w:rPr>
          <w:rFonts w:hint="cs"/>
          <w:cs/>
        </w:rPr>
        <w:t>กระทรวงการท่องเที่ยวและกีฬา</w:t>
      </w:r>
      <w:r w:rsidR="00D109DB">
        <w:rPr>
          <w:rFonts w:hint="cs"/>
          <w:cs/>
        </w:rPr>
        <w:t xml:space="preserve"> </w:t>
      </w:r>
      <w:r w:rsidR="00D109DB" w:rsidRPr="00AB32DD">
        <w:rPr>
          <w:rFonts w:hint="cs"/>
          <w:cs/>
        </w:rPr>
        <w:t>พิจารณา</w:t>
      </w:r>
      <w:r w:rsidR="00AB32DD" w:rsidRPr="00AB32DD">
        <w:rPr>
          <w:rFonts w:hint="cs"/>
          <w:cs/>
        </w:rPr>
        <w:t xml:space="preserve">บรรจุในปฏิทิน “ปีท่องเที่ยววิถีไทย เก๋ไก๋อย่างยั่งยืน” </w:t>
      </w:r>
      <w:r w:rsidR="00110FB0" w:rsidRPr="00AB32DD">
        <w:rPr>
          <w:rFonts w:hint="cs"/>
          <w:cs/>
        </w:rPr>
        <w:t>ต่อไป</w:t>
      </w:r>
    </w:p>
    <w:p w:rsidR="00C11598" w:rsidRPr="00E7769F" w:rsidRDefault="00C11598" w:rsidP="001600FA">
      <w:pPr>
        <w:jc w:val="thaiDistribute"/>
        <w:rPr>
          <w:sz w:val="12"/>
          <w:szCs w:val="12"/>
        </w:rPr>
      </w:pPr>
    </w:p>
    <w:p w:rsidR="005B4D7C" w:rsidRPr="005B4D7C" w:rsidRDefault="005B4D7C" w:rsidP="001600FA">
      <w:pPr>
        <w:jc w:val="thaiDistribute"/>
      </w:pPr>
    </w:p>
    <w:p w:rsidR="005B4D7C" w:rsidRDefault="005B4D7C" w:rsidP="001600FA">
      <w:pPr>
        <w:jc w:val="thaiDistribute"/>
        <w:rPr>
          <w:b/>
          <w:bCs/>
        </w:rPr>
      </w:pPr>
    </w:p>
    <w:p w:rsidR="005B4D7C" w:rsidRDefault="005B4D7C" w:rsidP="001600FA">
      <w:pPr>
        <w:jc w:val="thaiDistribute"/>
        <w:rPr>
          <w:b/>
          <w:bCs/>
        </w:rPr>
      </w:pPr>
    </w:p>
    <w:p w:rsidR="005B4D7C" w:rsidRDefault="005B4D7C" w:rsidP="001600FA">
      <w:pPr>
        <w:jc w:val="thaiDistribute"/>
        <w:rPr>
          <w:b/>
          <w:bCs/>
        </w:rPr>
      </w:pPr>
    </w:p>
    <w:p w:rsidR="005B4D7C" w:rsidRDefault="005B4D7C" w:rsidP="001600FA">
      <w:pPr>
        <w:jc w:val="thaiDistribute"/>
        <w:rPr>
          <w:b/>
          <w:bCs/>
        </w:rPr>
      </w:pPr>
    </w:p>
    <w:p w:rsidR="00C11598" w:rsidRPr="000B3DFA" w:rsidRDefault="00C11598" w:rsidP="001600FA">
      <w:pPr>
        <w:jc w:val="thaiDistribute"/>
        <w:rPr>
          <w:b/>
          <w:bCs/>
        </w:rPr>
      </w:pPr>
      <w:r w:rsidRPr="000B3DFA">
        <w:rPr>
          <w:rFonts w:hint="cs"/>
          <w:b/>
          <w:bCs/>
          <w:cs/>
        </w:rPr>
        <w:t>7. การช่วยเหลือเกษตรกรในการนำสินค้าเกษตรมาจำหน่ายในตลาดประชารัฐ</w:t>
      </w:r>
    </w:p>
    <w:p w:rsidR="00253A63" w:rsidRDefault="00A37CED" w:rsidP="00253A63">
      <w:pPr>
        <w:jc w:val="thaiDistribute"/>
      </w:pPr>
      <w:r w:rsidRPr="00A37CED">
        <w:rPr>
          <w:cs/>
        </w:rPr>
        <w:tab/>
      </w:r>
      <w:r>
        <w:rPr>
          <w:rFonts w:hint="cs"/>
          <w:cs/>
        </w:rPr>
        <w:t>จังหวัดอ่างทองได้</w:t>
      </w:r>
      <w:r w:rsidRPr="00A37CED">
        <w:rPr>
          <w:rFonts w:hint="cs"/>
          <w:cs/>
        </w:rPr>
        <w:t>แจ้งหน่วยงานกำกับดูแลตลาดประชารัฐทุกประเภท</w:t>
      </w:r>
      <w:r>
        <w:rPr>
          <w:rFonts w:hint="cs"/>
          <w:cs/>
        </w:rPr>
        <w:t xml:space="preserve"> </w:t>
      </w:r>
      <w:r w:rsidRPr="00A37CED">
        <w:rPr>
          <w:rFonts w:hint="cs"/>
          <w:cs/>
        </w:rPr>
        <w:t>พิจารณาแนวทางขยาย</w:t>
      </w:r>
      <w:r w:rsidR="005B4D7C">
        <w:rPr>
          <w:rFonts w:hint="cs"/>
          <w:cs/>
        </w:rPr>
        <w:t>ตลาดประชารัฐหรือ</w:t>
      </w:r>
      <w:r w:rsidRPr="00A37CED">
        <w:rPr>
          <w:rFonts w:hint="cs"/>
          <w:cs/>
        </w:rPr>
        <w:t xml:space="preserve">ตลาดชุมชนในพื้นที่ ให้เป็นไปในลักษณะตลาดกลางพืชผลทางการเกษตรของจังหวัดหรืออำเภอ </w:t>
      </w:r>
      <w:r w:rsidR="00253A63">
        <w:rPr>
          <w:rFonts w:hint="cs"/>
          <w:cs/>
        </w:rPr>
        <w:t>และ</w:t>
      </w:r>
      <w:r w:rsidRPr="00A37CED">
        <w:rPr>
          <w:rFonts w:hint="cs"/>
          <w:cs/>
        </w:rPr>
        <w:t>สนับสนุนการรับสินค้าเกษตรล้นตลาดตามฤดูกาลเข้า</w:t>
      </w:r>
      <w:r w:rsidR="00253A63">
        <w:rPr>
          <w:rFonts w:hint="cs"/>
          <w:cs/>
        </w:rPr>
        <w:t>มา</w:t>
      </w:r>
      <w:r w:rsidRPr="00A37CED">
        <w:rPr>
          <w:rFonts w:hint="cs"/>
          <w:cs/>
        </w:rPr>
        <w:t>จำหน่ายในตลาดประชารัฐ เพื่อช่วยเหลือบรรเทาปัญหาความเดือดร้อนของประชาชน</w:t>
      </w:r>
    </w:p>
    <w:p w:rsidR="00253A63" w:rsidRPr="005B4D7C" w:rsidRDefault="00253A63" w:rsidP="00253A63">
      <w:pPr>
        <w:jc w:val="thaiDistribute"/>
        <w:rPr>
          <w:sz w:val="12"/>
          <w:szCs w:val="12"/>
        </w:rPr>
      </w:pPr>
    </w:p>
    <w:p w:rsidR="00C11598" w:rsidRPr="008009E8" w:rsidRDefault="00C11598" w:rsidP="00253A63">
      <w:pPr>
        <w:jc w:val="thaiDistribute"/>
        <w:rPr>
          <w:b/>
          <w:bCs/>
        </w:rPr>
      </w:pPr>
      <w:r w:rsidRPr="008009E8">
        <w:rPr>
          <w:rFonts w:hint="cs"/>
          <w:b/>
          <w:bCs/>
          <w:cs/>
        </w:rPr>
        <w:t>8.</w:t>
      </w:r>
      <w:r w:rsidR="001A29D0" w:rsidRPr="008009E8">
        <w:rPr>
          <w:rFonts w:hint="cs"/>
          <w:b/>
          <w:bCs/>
          <w:cs/>
        </w:rPr>
        <w:t xml:space="preserve"> การประเมินผลโ</w:t>
      </w:r>
      <w:r w:rsidRPr="008009E8">
        <w:rPr>
          <w:rFonts w:hint="cs"/>
          <w:b/>
          <w:bCs/>
          <w:cs/>
        </w:rPr>
        <w:t>ครงการตลาดประชารัฐ</w:t>
      </w:r>
    </w:p>
    <w:p w:rsidR="001373C8" w:rsidRPr="00627EF9" w:rsidRDefault="001373C8" w:rsidP="001373C8">
      <w:pPr>
        <w:jc w:val="thaiDistribute"/>
      </w:pPr>
      <w:r>
        <w:rPr>
          <w:cs/>
        </w:rPr>
        <w:tab/>
      </w:r>
      <w:r w:rsidR="00CE5564" w:rsidRPr="005E1F88">
        <w:rPr>
          <w:rFonts w:hint="cs"/>
          <w:cs/>
        </w:rPr>
        <w:t>จังหวัดอ่างทองได้บูรณาการร่วมกับหน่วยงานที่เกี่ยวข้อง</w:t>
      </w:r>
      <w:r w:rsidR="005E1F88">
        <w:rPr>
          <w:rFonts w:hint="cs"/>
          <w:cs/>
        </w:rPr>
        <w:t>ดำเนินโครงการตลาดประชารัฐตามนโยบายรัฐบาล</w:t>
      </w:r>
      <w:r w:rsidR="00CE5564" w:rsidRPr="005E1F88">
        <w:rPr>
          <w:rFonts w:hint="cs"/>
          <w:cs/>
        </w:rPr>
        <w:t xml:space="preserve"> </w:t>
      </w:r>
      <w:r w:rsidR="00BF33EE">
        <w:rPr>
          <w:rFonts w:hint="cs"/>
          <w:cs/>
        </w:rPr>
        <w:t>โดย</w:t>
      </w:r>
      <w:r w:rsidR="00CE5564" w:rsidRPr="005E1F88">
        <w:rPr>
          <w:rFonts w:hint="cs"/>
          <w:cs/>
        </w:rPr>
        <w:t>ส่งเสริมให้เกษตรกร ผู้มีรายได้น้อย และผู้ประกอบการที่ได้รับความเดือดร้อนจากการไม่มีสถานที่จำหน่ายสินค้า</w:t>
      </w:r>
      <w:r w:rsidR="005E1F88">
        <w:rPr>
          <w:rFonts w:hint="cs"/>
          <w:cs/>
        </w:rPr>
        <w:t>ได้</w:t>
      </w:r>
      <w:r w:rsidR="00CE5564" w:rsidRPr="005E1F88">
        <w:rPr>
          <w:rFonts w:hint="cs"/>
          <w:cs/>
        </w:rPr>
        <w:t xml:space="preserve">มีพื้นที่จำหน่ายสินค้า โดยการพัฒนาพื้นที่ตลาดใหม่ ขยายพื้นที่ตลาดเดิม </w:t>
      </w:r>
      <w:r w:rsidR="005E1F88">
        <w:rPr>
          <w:rFonts w:hint="cs"/>
          <w:cs/>
        </w:rPr>
        <w:t xml:space="preserve">สร้างอาชีพ </w:t>
      </w:r>
      <w:r w:rsidR="00BF33EE">
        <w:rPr>
          <w:rFonts w:hint="cs"/>
          <w:cs/>
        </w:rPr>
        <w:t xml:space="preserve">               </w:t>
      </w:r>
      <w:r w:rsidR="005E1F88">
        <w:rPr>
          <w:rFonts w:hint="cs"/>
          <w:cs/>
        </w:rPr>
        <w:t xml:space="preserve">สร้างรายได้ ส่งเสริมตลาดประชารัฐเพื่อการท่องเที่ยว </w:t>
      </w:r>
      <w:r w:rsidRPr="00627EF9">
        <w:rPr>
          <w:spacing w:val="-4"/>
          <w:cs/>
        </w:rPr>
        <w:t>ส่งผลให้เศรษฐกิจโดยรวม</w:t>
      </w:r>
      <w:r>
        <w:rPr>
          <w:rFonts w:hint="cs"/>
          <w:spacing w:val="-4"/>
          <w:cs/>
        </w:rPr>
        <w:t>ของจังหวัดอ่างทองเกิดการ</w:t>
      </w:r>
      <w:r>
        <w:rPr>
          <w:spacing w:val="-4"/>
          <w:cs/>
        </w:rPr>
        <w:t>หมุนเวียน</w:t>
      </w:r>
    </w:p>
    <w:p w:rsidR="00627EF9" w:rsidRPr="005B4D7C" w:rsidRDefault="00627EF9" w:rsidP="001600FA">
      <w:pPr>
        <w:jc w:val="thaiDistribute"/>
        <w:rPr>
          <w:sz w:val="12"/>
          <w:szCs w:val="12"/>
        </w:rPr>
      </w:pPr>
    </w:p>
    <w:p w:rsidR="00C11598" w:rsidRPr="00302329" w:rsidRDefault="00C11598" w:rsidP="001600FA">
      <w:pPr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>ก้าวต่อไปของโครงการตลาดประชารัฐ โดยกระทรวงมหาดไทยจะบูรณาการร่วมกับหน่วยงา</w:t>
      </w:r>
      <w:r w:rsidR="00FB54A6">
        <w:rPr>
          <w:rFonts w:hint="cs"/>
          <w:cs/>
        </w:rPr>
        <w:t>นที่กำกับดูแลตลาดประชารัฐขยายตลาดประชารัฐในพื้นที่ให้เป็นไปในลักษณะตลาดกลางพืชผลทางการเกษตรและจะ</w:t>
      </w:r>
      <w:r w:rsidR="00FB54A6" w:rsidRPr="00302329">
        <w:rPr>
          <w:rFonts w:hint="cs"/>
          <w:cs/>
        </w:rPr>
        <w:t>คัดเลือกเกษตรกร</w:t>
      </w:r>
      <w:r w:rsidR="00302329" w:rsidRPr="00302329">
        <w:rPr>
          <w:rFonts w:hint="cs"/>
          <w:cs/>
        </w:rPr>
        <w:t>ในการนำสินค้ามาจำหน่ายในตลาดที่เข้าร่วมโครงการ</w:t>
      </w:r>
      <w:r w:rsidR="0097425F">
        <w:rPr>
          <w:rFonts w:hint="cs"/>
          <w:cs/>
        </w:rPr>
        <w:t>ทั้งที่ได้ดำเนินการไปแล้ว และตลาดที่หน่วยงานต่าง ๆ ได้จัดสรรหรือสนับสนุนพื้นที่ตามความเหมาะสมต่อไป</w:t>
      </w:r>
    </w:p>
    <w:p w:rsidR="007C61C8" w:rsidRDefault="007C61C8" w:rsidP="001600FA">
      <w:pPr>
        <w:jc w:val="thaiDistribute"/>
      </w:pPr>
    </w:p>
    <w:p w:rsidR="007C61C8" w:rsidRPr="00D43A78" w:rsidRDefault="007C61C8" w:rsidP="001600FA">
      <w:pPr>
        <w:jc w:val="thaiDistribute"/>
      </w:pPr>
    </w:p>
    <w:sectPr w:rsidR="007C61C8" w:rsidRPr="00D43A78" w:rsidSect="005232D5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4D3"/>
    <w:multiLevelType w:val="hybridMultilevel"/>
    <w:tmpl w:val="10F866B6"/>
    <w:lvl w:ilvl="0" w:tplc="7A8C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2"/>
    <w:rsid w:val="0001483B"/>
    <w:rsid w:val="00025577"/>
    <w:rsid w:val="00031570"/>
    <w:rsid w:val="00042ED1"/>
    <w:rsid w:val="000431BA"/>
    <w:rsid w:val="00043E80"/>
    <w:rsid w:val="00051903"/>
    <w:rsid w:val="00051D04"/>
    <w:rsid w:val="00051FEE"/>
    <w:rsid w:val="0005660D"/>
    <w:rsid w:val="00060F94"/>
    <w:rsid w:val="0006423B"/>
    <w:rsid w:val="00070FC1"/>
    <w:rsid w:val="00071161"/>
    <w:rsid w:val="0007225F"/>
    <w:rsid w:val="000772A2"/>
    <w:rsid w:val="00084F1B"/>
    <w:rsid w:val="000879BD"/>
    <w:rsid w:val="00091F7B"/>
    <w:rsid w:val="00093FB4"/>
    <w:rsid w:val="000B3150"/>
    <w:rsid w:val="000B3DFA"/>
    <w:rsid w:val="000B498A"/>
    <w:rsid w:val="000C1F57"/>
    <w:rsid w:val="000D3B28"/>
    <w:rsid w:val="000D481A"/>
    <w:rsid w:val="000E2D03"/>
    <w:rsid w:val="000E322C"/>
    <w:rsid w:val="000F149A"/>
    <w:rsid w:val="00101417"/>
    <w:rsid w:val="00110FB0"/>
    <w:rsid w:val="00112A67"/>
    <w:rsid w:val="0012343E"/>
    <w:rsid w:val="00125BA1"/>
    <w:rsid w:val="00133295"/>
    <w:rsid w:val="001373C8"/>
    <w:rsid w:val="001375B8"/>
    <w:rsid w:val="00145415"/>
    <w:rsid w:val="001519B6"/>
    <w:rsid w:val="00156777"/>
    <w:rsid w:val="001600FA"/>
    <w:rsid w:val="00160920"/>
    <w:rsid w:val="00165596"/>
    <w:rsid w:val="00167AC1"/>
    <w:rsid w:val="00173EE2"/>
    <w:rsid w:val="0018062B"/>
    <w:rsid w:val="00180B74"/>
    <w:rsid w:val="00184F99"/>
    <w:rsid w:val="00197552"/>
    <w:rsid w:val="001A0DD4"/>
    <w:rsid w:val="001A29D0"/>
    <w:rsid w:val="001B05F5"/>
    <w:rsid w:val="001B68B6"/>
    <w:rsid w:val="001C515B"/>
    <w:rsid w:val="001D350E"/>
    <w:rsid w:val="001E245B"/>
    <w:rsid w:val="001E2FEB"/>
    <w:rsid w:val="001E576D"/>
    <w:rsid w:val="001F5130"/>
    <w:rsid w:val="002024A5"/>
    <w:rsid w:val="002048CF"/>
    <w:rsid w:val="00207D7B"/>
    <w:rsid w:val="00214E1C"/>
    <w:rsid w:val="00216D62"/>
    <w:rsid w:val="002242E2"/>
    <w:rsid w:val="0022598A"/>
    <w:rsid w:val="00225E1B"/>
    <w:rsid w:val="0023310C"/>
    <w:rsid w:val="00233F2A"/>
    <w:rsid w:val="00234D2E"/>
    <w:rsid w:val="00253A63"/>
    <w:rsid w:val="002540F0"/>
    <w:rsid w:val="00264DD1"/>
    <w:rsid w:val="0027011D"/>
    <w:rsid w:val="00285DFC"/>
    <w:rsid w:val="00290FEB"/>
    <w:rsid w:val="00294C10"/>
    <w:rsid w:val="002A3BDA"/>
    <w:rsid w:val="002A5B1D"/>
    <w:rsid w:val="002B18D5"/>
    <w:rsid w:val="002B65CC"/>
    <w:rsid w:val="002C0495"/>
    <w:rsid w:val="002C2BEE"/>
    <w:rsid w:val="002C4E8B"/>
    <w:rsid w:val="002C56C9"/>
    <w:rsid w:val="002D5260"/>
    <w:rsid w:val="002F2DDA"/>
    <w:rsid w:val="002F42A0"/>
    <w:rsid w:val="002F5FDF"/>
    <w:rsid w:val="002F6C89"/>
    <w:rsid w:val="00300458"/>
    <w:rsid w:val="0030226A"/>
    <w:rsid w:val="00302329"/>
    <w:rsid w:val="00304E83"/>
    <w:rsid w:val="003051DF"/>
    <w:rsid w:val="00325728"/>
    <w:rsid w:val="00326CC0"/>
    <w:rsid w:val="00327ED6"/>
    <w:rsid w:val="0033150F"/>
    <w:rsid w:val="0034725C"/>
    <w:rsid w:val="00377ED9"/>
    <w:rsid w:val="00390139"/>
    <w:rsid w:val="00390C32"/>
    <w:rsid w:val="003926E3"/>
    <w:rsid w:val="00395288"/>
    <w:rsid w:val="003A047C"/>
    <w:rsid w:val="003A1CE6"/>
    <w:rsid w:val="003A273D"/>
    <w:rsid w:val="003B0205"/>
    <w:rsid w:val="003B1767"/>
    <w:rsid w:val="003C1CFA"/>
    <w:rsid w:val="003C3124"/>
    <w:rsid w:val="003E0854"/>
    <w:rsid w:val="003E3A09"/>
    <w:rsid w:val="003E4FAD"/>
    <w:rsid w:val="003F0709"/>
    <w:rsid w:val="003F22F5"/>
    <w:rsid w:val="004123AF"/>
    <w:rsid w:val="004179FF"/>
    <w:rsid w:val="004201A5"/>
    <w:rsid w:val="00420947"/>
    <w:rsid w:val="00424006"/>
    <w:rsid w:val="00434D1C"/>
    <w:rsid w:val="004367D8"/>
    <w:rsid w:val="00436BC0"/>
    <w:rsid w:val="00440B7E"/>
    <w:rsid w:val="00441D3D"/>
    <w:rsid w:val="00442D3C"/>
    <w:rsid w:val="004467E6"/>
    <w:rsid w:val="004477FB"/>
    <w:rsid w:val="00452A5B"/>
    <w:rsid w:val="00453286"/>
    <w:rsid w:val="004537B8"/>
    <w:rsid w:val="0045542F"/>
    <w:rsid w:val="00470471"/>
    <w:rsid w:val="0047479E"/>
    <w:rsid w:val="00486D4D"/>
    <w:rsid w:val="00494143"/>
    <w:rsid w:val="004A40B0"/>
    <w:rsid w:val="004B491F"/>
    <w:rsid w:val="004D1747"/>
    <w:rsid w:val="004D184F"/>
    <w:rsid w:val="004D5D48"/>
    <w:rsid w:val="004E3EBE"/>
    <w:rsid w:val="004F1FEE"/>
    <w:rsid w:val="00500D67"/>
    <w:rsid w:val="0050247C"/>
    <w:rsid w:val="0051511E"/>
    <w:rsid w:val="005232D5"/>
    <w:rsid w:val="00531232"/>
    <w:rsid w:val="00535B8E"/>
    <w:rsid w:val="00537F15"/>
    <w:rsid w:val="00544DF0"/>
    <w:rsid w:val="005534F9"/>
    <w:rsid w:val="0056131E"/>
    <w:rsid w:val="00561511"/>
    <w:rsid w:val="00570C6F"/>
    <w:rsid w:val="005806A0"/>
    <w:rsid w:val="0058681A"/>
    <w:rsid w:val="0058691F"/>
    <w:rsid w:val="0058734C"/>
    <w:rsid w:val="00590CF8"/>
    <w:rsid w:val="00593462"/>
    <w:rsid w:val="005B4D7C"/>
    <w:rsid w:val="005B78AD"/>
    <w:rsid w:val="005C20C9"/>
    <w:rsid w:val="005D38B3"/>
    <w:rsid w:val="005D42E4"/>
    <w:rsid w:val="005D701E"/>
    <w:rsid w:val="005E1F88"/>
    <w:rsid w:val="005F7174"/>
    <w:rsid w:val="00603B71"/>
    <w:rsid w:val="00612406"/>
    <w:rsid w:val="006148ED"/>
    <w:rsid w:val="00627EF9"/>
    <w:rsid w:val="00632795"/>
    <w:rsid w:val="00643457"/>
    <w:rsid w:val="006513FB"/>
    <w:rsid w:val="00651CAF"/>
    <w:rsid w:val="00656A89"/>
    <w:rsid w:val="00665218"/>
    <w:rsid w:val="006721A0"/>
    <w:rsid w:val="0068687F"/>
    <w:rsid w:val="0069295D"/>
    <w:rsid w:val="006B3DF6"/>
    <w:rsid w:val="006B717B"/>
    <w:rsid w:val="006C226F"/>
    <w:rsid w:val="006C2338"/>
    <w:rsid w:val="006C3812"/>
    <w:rsid w:val="006C42D7"/>
    <w:rsid w:val="006C4B8D"/>
    <w:rsid w:val="006C58E1"/>
    <w:rsid w:val="006C5FFD"/>
    <w:rsid w:val="006D018C"/>
    <w:rsid w:val="006D2205"/>
    <w:rsid w:val="006D3734"/>
    <w:rsid w:val="006D3F92"/>
    <w:rsid w:val="006D6141"/>
    <w:rsid w:val="006D671A"/>
    <w:rsid w:val="006E2E7A"/>
    <w:rsid w:val="006E6A67"/>
    <w:rsid w:val="006F02E3"/>
    <w:rsid w:val="007070C4"/>
    <w:rsid w:val="00710D73"/>
    <w:rsid w:val="0071507D"/>
    <w:rsid w:val="007158D9"/>
    <w:rsid w:val="00716454"/>
    <w:rsid w:val="007312DB"/>
    <w:rsid w:val="0074074A"/>
    <w:rsid w:val="00746267"/>
    <w:rsid w:val="007477EF"/>
    <w:rsid w:val="007511E7"/>
    <w:rsid w:val="00761887"/>
    <w:rsid w:val="00762656"/>
    <w:rsid w:val="00766E53"/>
    <w:rsid w:val="00767419"/>
    <w:rsid w:val="0077103F"/>
    <w:rsid w:val="0077423C"/>
    <w:rsid w:val="00775C31"/>
    <w:rsid w:val="00784EE0"/>
    <w:rsid w:val="00787965"/>
    <w:rsid w:val="007943BA"/>
    <w:rsid w:val="00795BB7"/>
    <w:rsid w:val="00796E13"/>
    <w:rsid w:val="007A4A17"/>
    <w:rsid w:val="007B1DE7"/>
    <w:rsid w:val="007B1F3F"/>
    <w:rsid w:val="007B6552"/>
    <w:rsid w:val="007C106B"/>
    <w:rsid w:val="007C5EC8"/>
    <w:rsid w:val="007C61C8"/>
    <w:rsid w:val="007D3D5B"/>
    <w:rsid w:val="007E00D4"/>
    <w:rsid w:val="007E39AE"/>
    <w:rsid w:val="007E5C90"/>
    <w:rsid w:val="007E72C3"/>
    <w:rsid w:val="008009E8"/>
    <w:rsid w:val="008035B2"/>
    <w:rsid w:val="008074B4"/>
    <w:rsid w:val="00813F27"/>
    <w:rsid w:val="00825A9D"/>
    <w:rsid w:val="00852BE9"/>
    <w:rsid w:val="00866461"/>
    <w:rsid w:val="008708A6"/>
    <w:rsid w:val="008806AB"/>
    <w:rsid w:val="008911F1"/>
    <w:rsid w:val="008A3F98"/>
    <w:rsid w:val="008A52C1"/>
    <w:rsid w:val="008A6C3A"/>
    <w:rsid w:val="008B40AA"/>
    <w:rsid w:val="008B418F"/>
    <w:rsid w:val="008B436E"/>
    <w:rsid w:val="008B5BE5"/>
    <w:rsid w:val="008B5C3F"/>
    <w:rsid w:val="008C59B8"/>
    <w:rsid w:val="008C69E6"/>
    <w:rsid w:val="008D507D"/>
    <w:rsid w:val="008E3F7B"/>
    <w:rsid w:val="008F175B"/>
    <w:rsid w:val="008F2706"/>
    <w:rsid w:val="009007D0"/>
    <w:rsid w:val="009018CA"/>
    <w:rsid w:val="00902864"/>
    <w:rsid w:val="009046BD"/>
    <w:rsid w:val="009146AC"/>
    <w:rsid w:val="009214D1"/>
    <w:rsid w:val="00934304"/>
    <w:rsid w:val="00937440"/>
    <w:rsid w:val="0094097A"/>
    <w:rsid w:val="0094249D"/>
    <w:rsid w:val="00960805"/>
    <w:rsid w:val="00960AE5"/>
    <w:rsid w:val="00960C07"/>
    <w:rsid w:val="00965ECE"/>
    <w:rsid w:val="0096621A"/>
    <w:rsid w:val="00966D52"/>
    <w:rsid w:val="009720D6"/>
    <w:rsid w:val="0097425F"/>
    <w:rsid w:val="00980760"/>
    <w:rsid w:val="00986DD5"/>
    <w:rsid w:val="009873A2"/>
    <w:rsid w:val="009A1753"/>
    <w:rsid w:val="009A23CA"/>
    <w:rsid w:val="009B2BE1"/>
    <w:rsid w:val="009C2214"/>
    <w:rsid w:val="009C3625"/>
    <w:rsid w:val="009C4343"/>
    <w:rsid w:val="009C5B55"/>
    <w:rsid w:val="009D1D99"/>
    <w:rsid w:val="009E3A00"/>
    <w:rsid w:val="009F0A66"/>
    <w:rsid w:val="009F0CAD"/>
    <w:rsid w:val="009F2BE0"/>
    <w:rsid w:val="00A01552"/>
    <w:rsid w:val="00A02952"/>
    <w:rsid w:val="00A05ED1"/>
    <w:rsid w:val="00A0612D"/>
    <w:rsid w:val="00A07CBA"/>
    <w:rsid w:val="00A12F5F"/>
    <w:rsid w:val="00A16F9E"/>
    <w:rsid w:val="00A2236C"/>
    <w:rsid w:val="00A3117F"/>
    <w:rsid w:val="00A37CED"/>
    <w:rsid w:val="00A4330B"/>
    <w:rsid w:val="00A51444"/>
    <w:rsid w:val="00A51DA5"/>
    <w:rsid w:val="00A5264A"/>
    <w:rsid w:val="00A56998"/>
    <w:rsid w:val="00A5742A"/>
    <w:rsid w:val="00A66ADC"/>
    <w:rsid w:val="00A70D6C"/>
    <w:rsid w:val="00A725CF"/>
    <w:rsid w:val="00A740E3"/>
    <w:rsid w:val="00A75A58"/>
    <w:rsid w:val="00A80D39"/>
    <w:rsid w:val="00A81C59"/>
    <w:rsid w:val="00A902C7"/>
    <w:rsid w:val="00A9245C"/>
    <w:rsid w:val="00AB2725"/>
    <w:rsid w:val="00AB32DD"/>
    <w:rsid w:val="00AB41CC"/>
    <w:rsid w:val="00AC079B"/>
    <w:rsid w:val="00AD468F"/>
    <w:rsid w:val="00AD5DDC"/>
    <w:rsid w:val="00B1789E"/>
    <w:rsid w:val="00B23987"/>
    <w:rsid w:val="00B23B16"/>
    <w:rsid w:val="00B26D56"/>
    <w:rsid w:val="00B42477"/>
    <w:rsid w:val="00B56A2D"/>
    <w:rsid w:val="00B64D1A"/>
    <w:rsid w:val="00B71CAC"/>
    <w:rsid w:val="00B72085"/>
    <w:rsid w:val="00B77C4C"/>
    <w:rsid w:val="00B87B8D"/>
    <w:rsid w:val="00B94036"/>
    <w:rsid w:val="00BA3ABA"/>
    <w:rsid w:val="00BA5554"/>
    <w:rsid w:val="00BA6E3E"/>
    <w:rsid w:val="00BB4719"/>
    <w:rsid w:val="00BC2910"/>
    <w:rsid w:val="00BC754B"/>
    <w:rsid w:val="00BD1A88"/>
    <w:rsid w:val="00BD7B95"/>
    <w:rsid w:val="00BE3CA8"/>
    <w:rsid w:val="00BE6105"/>
    <w:rsid w:val="00BF1602"/>
    <w:rsid w:val="00BF33EE"/>
    <w:rsid w:val="00C0745B"/>
    <w:rsid w:val="00C07680"/>
    <w:rsid w:val="00C11598"/>
    <w:rsid w:val="00C11E4F"/>
    <w:rsid w:val="00C157EA"/>
    <w:rsid w:val="00C17341"/>
    <w:rsid w:val="00C26244"/>
    <w:rsid w:val="00C315C0"/>
    <w:rsid w:val="00C318B7"/>
    <w:rsid w:val="00C34963"/>
    <w:rsid w:val="00C3560E"/>
    <w:rsid w:val="00C37BF1"/>
    <w:rsid w:val="00C414AD"/>
    <w:rsid w:val="00C418C6"/>
    <w:rsid w:val="00C53517"/>
    <w:rsid w:val="00C577D6"/>
    <w:rsid w:val="00C6023A"/>
    <w:rsid w:val="00C73609"/>
    <w:rsid w:val="00C825CE"/>
    <w:rsid w:val="00C941E9"/>
    <w:rsid w:val="00C96E18"/>
    <w:rsid w:val="00C9786D"/>
    <w:rsid w:val="00CA449F"/>
    <w:rsid w:val="00CA4A99"/>
    <w:rsid w:val="00CB1CD2"/>
    <w:rsid w:val="00CC1399"/>
    <w:rsid w:val="00CC7326"/>
    <w:rsid w:val="00CD2F5B"/>
    <w:rsid w:val="00CE24CB"/>
    <w:rsid w:val="00CE5178"/>
    <w:rsid w:val="00CE5564"/>
    <w:rsid w:val="00CE59B8"/>
    <w:rsid w:val="00CE7E58"/>
    <w:rsid w:val="00CF190C"/>
    <w:rsid w:val="00D014DB"/>
    <w:rsid w:val="00D109DB"/>
    <w:rsid w:val="00D215E4"/>
    <w:rsid w:val="00D26CB3"/>
    <w:rsid w:val="00D26D88"/>
    <w:rsid w:val="00D27E74"/>
    <w:rsid w:val="00D337B4"/>
    <w:rsid w:val="00D33FF4"/>
    <w:rsid w:val="00D34EDE"/>
    <w:rsid w:val="00D400FA"/>
    <w:rsid w:val="00D4017C"/>
    <w:rsid w:val="00D43A78"/>
    <w:rsid w:val="00D44A2B"/>
    <w:rsid w:val="00D45671"/>
    <w:rsid w:val="00D46808"/>
    <w:rsid w:val="00D468BA"/>
    <w:rsid w:val="00D51D74"/>
    <w:rsid w:val="00D52460"/>
    <w:rsid w:val="00D60767"/>
    <w:rsid w:val="00D6329F"/>
    <w:rsid w:val="00D65244"/>
    <w:rsid w:val="00D720E9"/>
    <w:rsid w:val="00D74A4B"/>
    <w:rsid w:val="00D83E1E"/>
    <w:rsid w:val="00D871C4"/>
    <w:rsid w:val="00DA14DC"/>
    <w:rsid w:val="00DB4762"/>
    <w:rsid w:val="00DB7D04"/>
    <w:rsid w:val="00DC0B4E"/>
    <w:rsid w:val="00DC1734"/>
    <w:rsid w:val="00DC54C6"/>
    <w:rsid w:val="00DD0304"/>
    <w:rsid w:val="00DD108A"/>
    <w:rsid w:val="00DD1742"/>
    <w:rsid w:val="00DD429B"/>
    <w:rsid w:val="00DD6E86"/>
    <w:rsid w:val="00DE4BC6"/>
    <w:rsid w:val="00DE7A7A"/>
    <w:rsid w:val="00DF097D"/>
    <w:rsid w:val="00DF46AF"/>
    <w:rsid w:val="00DF6EB0"/>
    <w:rsid w:val="00DF70DD"/>
    <w:rsid w:val="00E01984"/>
    <w:rsid w:val="00E02C02"/>
    <w:rsid w:val="00E03366"/>
    <w:rsid w:val="00E119DD"/>
    <w:rsid w:val="00E26366"/>
    <w:rsid w:val="00E27A48"/>
    <w:rsid w:val="00E33218"/>
    <w:rsid w:val="00E3491E"/>
    <w:rsid w:val="00E349B7"/>
    <w:rsid w:val="00E350CC"/>
    <w:rsid w:val="00E40962"/>
    <w:rsid w:val="00E52E24"/>
    <w:rsid w:val="00E5396E"/>
    <w:rsid w:val="00E560BA"/>
    <w:rsid w:val="00E63BF6"/>
    <w:rsid w:val="00E65E2F"/>
    <w:rsid w:val="00E66199"/>
    <w:rsid w:val="00E673C6"/>
    <w:rsid w:val="00E7769F"/>
    <w:rsid w:val="00E77C73"/>
    <w:rsid w:val="00E8064D"/>
    <w:rsid w:val="00E81317"/>
    <w:rsid w:val="00E83AF8"/>
    <w:rsid w:val="00E96369"/>
    <w:rsid w:val="00EA2EFE"/>
    <w:rsid w:val="00EB1B70"/>
    <w:rsid w:val="00EB2E92"/>
    <w:rsid w:val="00EB4613"/>
    <w:rsid w:val="00EB50BA"/>
    <w:rsid w:val="00EC493E"/>
    <w:rsid w:val="00EF068E"/>
    <w:rsid w:val="00EF2540"/>
    <w:rsid w:val="00EF6F34"/>
    <w:rsid w:val="00F03110"/>
    <w:rsid w:val="00F04CFE"/>
    <w:rsid w:val="00F11401"/>
    <w:rsid w:val="00F17975"/>
    <w:rsid w:val="00F17ABD"/>
    <w:rsid w:val="00F23E8B"/>
    <w:rsid w:val="00F32DC3"/>
    <w:rsid w:val="00F3431F"/>
    <w:rsid w:val="00F41336"/>
    <w:rsid w:val="00F5153B"/>
    <w:rsid w:val="00F561F4"/>
    <w:rsid w:val="00F638E8"/>
    <w:rsid w:val="00F64CBB"/>
    <w:rsid w:val="00F67E36"/>
    <w:rsid w:val="00F712BD"/>
    <w:rsid w:val="00F74BD9"/>
    <w:rsid w:val="00F86FE2"/>
    <w:rsid w:val="00F87B30"/>
    <w:rsid w:val="00F91124"/>
    <w:rsid w:val="00F937D6"/>
    <w:rsid w:val="00FA0862"/>
    <w:rsid w:val="00FA1CAF"/>
    <w:rsid w:val="00FA2111"/>
    <w:rsid w:val="00FA4EDD"/>
    <w:rsid w:val="00FA72EF"/>
    <w:rsid w:val="00FB54A6"/>
    <w:rsid w:val="00FB5F63"/>
    <w:rsid w:val="00FB63AB"/>
    <w:rsid w:val="00FC3E63"/>
    <w:rsid w:val="00FC4CAA"/>
    <w:rsid w:val="00FD7829"/>
    <w:rsid w:val="00FE34AA"/>
    <w:rsid w:val="00FE64B0"/>
    <w:rsid w:val="00FF4B49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rsid w:val="00DF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B41CC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F2706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rsid w:val="00DF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B41CC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F2706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D0D0-FD8E-420C-A9C9-8E9E58E1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2018-09-24T08:53:00Z</cp:lastPrinted>
  <dcterms:created xsi:type="dcterms:W3CDTF">2018-09-25T07:13:00Z</dcterms:created>
  <dcterms:modified xsi:type="dcterms:W3CDTF">2018-09-25T07:13:00Z</dcterms:modified>
</cp:coreProperties>
</file>