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06" w:rsidRPr="00A211BE" w:rsidRDefault="00471E06" w:rsidP="00471E06">
      <w:pPr>
        <w:tabs>
          <w:tab w:val="left" w:pos="1440"/>
        </w:tabs>
        <w:ind w:right="-18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1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แบบรายงานผลการดำเนินการตามข้อสังเกตและข้อเสนอแนะของผู้ตรวจราชการกระทรวงมหาดไทย (นายรังสรรค์ ตันเจริญ) </w:t>
      </w:r>
    </w:p>
    <w:p w:rsidR="00471E06" w:rsidRPr="00A211BE" w:rsidRDefault="00471E06" w:rsidP="00471E06">
      <w:pPr>
        <w:tabs>
          <w:tab w:val="left" w:pos="1440"/>
        </w:tabs>
        <w:ind w:right="-18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1BE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ตามประเด็นการตรวจราชการ ประจำเดือน มีนาคม ๒๕๖๒ ปีงบประมาณ ๒๕๖๒</w:t>
      </w:r>
    </w:p>
    <w:p w:rsidR="00471E06" w:rsidRDefault="00471E06" w:rsidP="00471E06">
      <w:pPr>
        <w:tabs>
          <w:tab w:val="left" w:pos="1440"/>
        </w:tabs>
        <w:ind w:right="-18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1BE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ในพื้นที่เขตตรวจราชการที่ ๑ กลุ่มจังหวัดภาคกลางตอนบน (จังหวัดชัยนาท จังหวัดพระนครศรีอยุธยา จังหวัดลพบุรี จังหวัดสระบุรี จังหวัดสิงห์บุรี จังหวัดอ่างทอง)</w:t>
      </w:r>
    </w:p>
    <w:p w:rsidR="00471E06" w:rsidRPr="00A211BE" w:rsidRDefault="00471E06" w:rsidP="00471E06">
      <w:pPr>
        <w:tabs>
          <w:tab w:val="left" w:pos="1440"/>
        </w:tabs>
        <w:ind w:right="-18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A211B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อ่างทอง”</w:t>
      </w:r>
    </w:p>
    <w:p w:rsidR="00471E06" w:rsidRPr="00A211BE" w:rsidRDefault="00471E06" w:rsidP="00471E06">
      <w:pPr>
        <w:tabs>
          <w:tab w:val="left" w:pos="1440"/>
        </w:tabs>
        <w:ind w:right="-18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6083" w:type="dxa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4678"/>
        <w:gridCol w:w="4601"/>
        <w:gridCol w:w="2268"/>
      </w:tblGrid>
      <w:tr w:rsidR="00471E06" w:rsidRPr="00A211BE" w:rsidTr="00CE4B5B">
        <w:trPr>
          <w:tblHeader/>
        </w:trPr>
        <w:tc>
          <w:tcPr>
            <w:tcW w:w="992" w:type="dxa"/>
            <w:shd w:val="clear" w:color="auto" w:fill="FFCC99"/>
            <w:vAlign w:val="center"/>
          </w:tcPr>
          <w:p w:rsidR="00471E06" w:rsidRPr="00A211BE" w:rsidRDefault="00471E06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shd w:val="clear" w:color="auto" w:fill="FFCC99"/>
            <w:vAlign w:val="center"/>
          </w:tcPr>
          <w:p w:rsidR="00471E06" w:rsidRPr="00A211BE" w:rsidRDefault="00471E06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678" w:type="dxa"/>
            <w:shd w:val="clear" w:color="auto" w:fill="FFCC99"/>
            <w:vAlign w:val="center"/>
          </w:tcPr>
          <w:p w:rsidR="00471E06" w:rsidRPr="00A211BE" w:rsidRDefault="00471E06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ข้อสังเกตและข้อเสนอแนะ</w:t>
            </w:r>
          </w:p>
          <w:p w:rsidR="00471E06" w:rsidRPr="00A211BE" w:rsidRDefault="00471E06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ของผู้ตรวจราชการกระทรวงมหาดไทย</w:t>
            </w:r>
          </w:p>
          <w:p w:rsidR="00471E06" w:rsidRPr="00A211BE" w:rsidRDefault="00471E06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เพื่อให้จังหวัดนำไปพิจารณาดำเนินการ</w:t>
            </w:r>
          </w:p>
        </w:tc>
        <w:tc>
          <w:tcPr>
            <w:tcW w:w="4601" w:type="dxa"/>
            <w:shd w:val="clear" w:color="auto" w:fill="FFCC99"/>
            <w:vAlign w:val="center"/>
          </w:tcPr>
          <w:p w:rsidR="00471E06" w:rsidRPr="00A211BE" w:rsidRDefault="00471E06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ผลการดำเนินงานของจังหวัด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471E06" w:rsidRPr="00A211BE" w:rsidRDefault="000368EB" w:rsidP="00E516DE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71E06" w:rsidRPr="00A211BE" w:rsidTr="00CE4B5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การปฏิบัติงานของศูนย์อำนวยการใหญ่</w:t>
            </w:r>
            <w:r w:rsidR="00CE4B5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A211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จิตอาสาพระราชทาน (</w:t>
            </w:r>
            <w:proofErr w:type="spellStart"/>
            <w:r w:rsidRPr="00A211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ศอญ</w:t>
            </w:r>
            <w:proofErr w:type="spellEnd"/>
            <w:r w:rsidRPr="00A211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.จอ</w:t>
            </w:r>
            <w:proofErr w:type="spellStart"/>
            <w:r w:rsidRPr="00A211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ส.ญ</w:t>
            </w:r>
            <w:proofErr w:type="spellEnd"/>
            <w:r w:rsidRPr="00A211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.) </w:t>
            </w:r>
          </w:p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ขอให้จังหวัดได้ขับเคลื่อนการดำเนินงานของศูนย์อำนวยการจิตอาสาจังหวัด (ศอ.</w:t>
            </w:r>
            <w:proofErr w:type="spellStart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จอส</w:t>
            </w:r>
            <w:proofErr w:type="spellEnd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.จังหวัด) และกำชับให้อำเภอได้ขับเคลื่อนการดำเนินงานของศูนย์อำนวยการจิตอาสาอำเภอ (ศอ.</w:t>
            </w:r>
            <w:proofErr w:type="spellStart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จอส</w:t>
            </w:r>
            <w:proofErr w:type="spellEnd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.อำเภอ) เป็นไป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ตามแนวทางปฏิบัติที่ได้กำหนดไว้อย่างเคร่งครัด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2" w:rsidRPr="00A211BE" w:rsidRDefault="00441112" w:rsidP="00441112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ดำเนินการเสร็จสิ้นแล้ว สรุปผลการดำเนินการ</w:t>
            </w:r>
          </w:p>
          <w:p w:rsidR="00441112" w:rsidRPr="00A211BE" w:rsidRDefault="00441112" w:rsidP="00441112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41112" w:rsidRPr="00A211BE" w:rsidRDefault="00441112" w:rsidP="00441112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อยู่ระหว่างดำเนินการ ในขั้นตอน</w:t>
            </w:r>
          </w:p>
          <w:p w:rsidR="00441112" w:rsidRPr="00A211BE" w:rsidRDefault="00441112" w:rsidP="00441112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441112" w:rsidRPr="00A211BE" w:rsidRDefault="00441112" w:rsidP="00441112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ยังไม่ดำเนินการ เนื่องจาก</w:t>
            </w:r>
          </w:p>
          <w:p w:rsidR="00471E06" w:rsidRPr="00A211BE" w:rsidRDefault="00441112" w:rsidP="00441112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CE4B5B" w:rsidP="00CE4B5B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ที่ทำการปกครองจังหวัดอ่างทอง</w:t>
            </w:r>
          </w:p>
        </w:tc>
      </w:tr>
      <w:tr w:rsidR="00471E06" w:rsidRPr="00A211BE" w:rsidTr="00CE4B5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การจัดที่ดินทำกินให้ชุมชนตามนโยบายรัฐบาล (</w:t>
            </w:r>
            <w:proofErr w:type="spellStart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คทช</w:t>
            </w:r>
            <w:proofErr w:type="spellEnd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.) </w:t>
            </w:r>
          </w:p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EB" w:rsidRPr="00A211BE" w:rsidRDefault="00471E06" w:rsidP="000368E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ขอให้จังหวัดโดยคณะอนุกรรมการนโยบายที่ดินจังหวัด (</w:t>
            </w:r>
            <w:proofErr w:type="spellStart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คทช</w:t>
            </w:r>
            <w:proofErr w:type="spellEnd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.จังหวัด) ได้ดำเนินการตรวจสอบหลักเกณฑ์ คุณสมบัติ และประเภทของผู้ที่ได้รับการจัดที่ดิน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ของ </w:t>
            </w:r>
            <w:proofErr w:type="spellStart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คทช</w:t>
            </w:r>
            <w:proofErr w:type="spellEnd"/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จังหวัด และดำเนินการสำรวจข้อมูลที่ดินสาธารณประโยชน์ แล้วนำข้อมูลที่ดินอันเป็นสาธารณสมบัติของแผ่นดินที่ยังไม่ได้ออกหนังสือสำคัญสำหรับ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ที่หลวง เพื่อดำเนินการยื่นคำขอออกหนังสือสำคัญสำหรับที่หลวงให้ครบทุกแห่งโดยเร็ว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ดำเนินการเสร็จสิ้นแล้ว สรุปผลการดำเนินการ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อยู่ระหว่างดำเนินการ ในขั้นตอน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ยังไม่ดำเนินการ เนื่องจาก</w:t>
            </w:r>
          </w:p>
          <w:p w:rsidR="00471E06" w:rsidRPr="00A211BE" w:rsidRDefault="00471E06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CE4B5B" w:rsidP="00CE4B5B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สำนักงานที่ดินจังหวัดอ่างทอง</w:t>
            </w:r>
          </w:p>
        </w:tc>
      </w:tr>
      <w:tr w:rsidR="00471E06" w:rsidRPr="00A211BE" w:rsidTr="00CE4B5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การเตรียมความพร้อมการเลือกตั้งสมาชิกสภาผู้แทนราษฎร (ส.ส.) </w:t>
            </w:r>
          </w:p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ขอให้จังหวัดถอดบทเรียนการสนับสนุนการเลือกตั้งสมาชิกสภาผู้แทนราษฎร (ส.ส.) ที่ผ่านมา เพื่อใช้เป็นแนวทางสนับสนุนการเลือกตั้งในโอกาสต่อไป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ดำเนินการเสร็จสิ้นแล้ว สรุปผลการดำเนินการ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อยู่ระหว่างดำเนินการ ในขั้นตอน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ยังไม่ดำเนินการ เนื่องจาก</w:t>
            </w:r>
          </w:p>
          <w:p w:rsidR="00471E06" w:rsidRDefault="00471E06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0368EB" w:rsidRPr="00A211BE" w:rsidRDefault="000368EB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CE4B5B" w:rsidP="00CE4B5B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ที่ทำการปกครองจังหวัดอ่างทอง</w:t>
            </w:r>
          </w:p>
        </w:tc>
      </w:tr>
      <w:tr w:rsidR="00471E06" w:rsidRPr="00A211BE" w:rsidTr="00CE4B5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</w:tabs>
              <w:ind w:right="-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การเตรียมการป้องกันและลดอุบัติเหตุทางถนนช่วงเทศกาลสงกรานต์ </w:t>
            </w:r>
            <w:r w:rsidR="004F3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๒๕๖๒</w:t>
            </w:r>
          </w:p>
          <w:p w:rsidR="00471E06" w:rsidRPr="00A211BE" w:rsidRDefault="00471E06" w:rsidP="00E516DE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ขอให้จังหวัดกำชับหน่วยงานที่เกี่ยวข้องในพื้นที่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ได้ตรวจสอบสัญญาณไฟจราจร ป้ายบอกเส้นทาง สัญญาณเตือน พื้นถนน แสงส่องสว่างตามจุดเสี่ยง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ต่าง ๆ ทั้งถนนสายหลักและสายรอง ให้สามารถใช้การได้อย่างสมบูรณ์ และรณรงค์ ประชาสัมพันธ์ให้ผู้ใช้รถ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ใช้ถนนปฏิบัติตามกฎหมายจราจร หากพบการกระทำความผิดให้ดำเนินการตามกฎหมายอย่างเคร่งครัด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ดำเนินการเสร็จสิ้นแล้ว สรุปผลการดำเนินการ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อยู่ระหว่างดำเนินการ ในขั้นตอน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ยังไม่ดำเนินการ เนื่องจาก</w:t>
            </w:r>
          </w:p>
          <w:p w:rsidR="00471E06" w:rsidRPr="00A211BE" w:rsidRDefault="00471E06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CE4B5B" w:rsidP="00CE4B5B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สำนักงานป้องกันและบรรเทาสาธารณภัยจังหวัดอ่างอ่างทอง </w:t>
            </w:r>
          </w:p>
        </w:tc>
      </w:tr>
      <w:tr w:rsidR="00471E06" w:rsidRPr="00A211BE" w:rsidTr="00CE4B5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การป้องกันและแก้ไขปัญหาสาธารณภัย (ภัยแล้ง </w:t>
            </w:r>
            <w:proofErr w:type="spellStart"/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ภัย อัคคีภัย ไฟป่า สถานการณ์ฝุ่นละอองขนาดเล็ก 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PM 2.5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ฯลฯ) </w:t>
            </w:r>
          </w:p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ขอให้จังหวัดสำรวจปริมาณน้ำเพื่อการอุปโภคบริโภค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ในพื้นที่และนำข้อมูลมาบริหารจัดการได้อย่างมีประสิทธิภาพสูงสุด สำหรับน้ำเพื่อการเกษตรขอให้จังหวัดได้ขอความร่วมมือเกษตรกรปลูกพืชฤดูแล้ง 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พืชน้ำน้อย ปลูกพืชระยะสั้นและมีมาตรการบริหารจัดการมิใ</w:t>
            </w:r>
            <w:r w:rsidR="0044111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ห้เกิดปัญหาความขัดแย้งเรื่องน้ำ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รวมทั้งประชาสัมพันธ์ รณรงค์ เพื่อขอความร่วมมือประชาชนและเกษตรกรให้งดการเผาวัชพืชโดยใช้วิธีฝังกลบแทนเพื่อป้องกันมิให้เกิดปัญหาหมอกควันและไฟป่า เกิดผลกระทบต่อสุขภาพและทรัพย์สิน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ดำเนินการเสร็จสิ้นแล้ว สรุปผลการดำเนินการ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อยู่ระหว่างดำเนินการ ในขั้นตอน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ยังไม่ดำเนินการ เนื่องจาก</w:t>
            </w:r>
          </w:p>
          <w:p w:rsidR="00471E06" w:rsidRPr="00A211BE" w:rsidRDefault="00471E06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71E06" w:rsidRPr="00A211BE" w:rsidTr="00CE4B5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การติดตามผลความก้าวหน้าผลการดำเนินงานของศูนย์ดำรงธรรมจังหวัดและการทูลเกล้าถวายฎีกา</w:t>
            </w:r>
          </w:p>
          <w:p w:rsidR="00471E06" w:rsidRPr="00A211BE" w:rsidRDefault="00471E06" w:rsidP="00E516DE">
            <w:pPr>
              <w:tabs>
                <w:tab w:val="center" w:pos="39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ขอให้จังหวัดลดขั้นตอนการรับเรื่องร้องเรียนโดยเฉพาะเรื่องเอกสาร โดยคำนึงถึงการบริการประชาชนที่รวดเร็วและอำนวยความสะดวกให้กับประชาชนมากที่สุด เพื่อให้การแก้ไขปัญหาความเดือดร้อนของประชาชน</w:t>
            </w:r>
            <w:r w:rsidR="0044111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</w:t>
            </w:r>
            <w:r w:rsidRPr="00A211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ได้ทันต่อเหตุการณ์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ดำเนินการเสร็จสิ้นแล้ว สรุปผลการดำเนินการ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อยู่ระหว่างดำเนินการ ในขั้นตอน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(  )  ยังไม่ดำเนินการ เนื่องจาก</w:t>
            </w:r>
          </w:p>
          <w:p w:rsidR="00471E06" w:rsidRPr="00A211BE" w:rsidRDefault="00471E06" w:rsidP="00E516DE">
            <w:pPr>
              <w:tabs>
                <w:tab w:val="left" w:pos="1440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1B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Pr="00A211BE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6" w:rsidRPr="00A211BE" w:rsidRDefault="00471E06" w:rsidP="00E516DE">
            <w:pPr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F6CA1" w:rsidRDefault="001F6CA1" w:rsidP="001F6CA1">
      <w:pPr>
        <w:jc w:val="center"/>
        <w:rPr>
          <w:rFonts w:ascii="TH SarabunIT๙" w:hAnsi="TH SarabunIT๙" w:cs="TH SarabunIT๙" w:hint="cs"/>
          <w:b/>
          <w:bCs/>
          <w:color w:val="FF0000"/>
          <w:sz w:val="24"/>
          <w:szCs w:val="24"/>
        </w:rPr>
      </w:pPr>
    </w:p>
    <w:p w:rsidR="001F6CA1" w:rsidRDefault="001F6CA1" w:rsidP="001F6CA1">
      <w:pPr>
        <w:jc w:val="center"/>
        <w:rPr>
          <w:rFonts w:ascii="TH SarabunIT๙" w:hAnsi="TH SarabunIT๙" w:cs="TH SarabunIT๙" w:hint="cs"/>
          <w:b/>
          <w:bCs/>
          <w:color w:val="FF0000"/>
          <w:sz w:val="16"/>
          <w:szCs w:val="16"/>
        </w:rPr>
      </w:pPr>
      <w:r w:rsidRPr="001F6CA1">
        <w:rPr>
          <w:rFonts w:ascii="TH SarabunIT๙" w:hAnsi="TH SarabunIT๙" w:cs="TH SarabunIT๙"/>
          <w:b/>
          <w:bCs/>
          <w:color w:val="FF0000"/>
          <w:sz w:val="16"/>
          <w:szCs w:val="16"/>
        </w:rPr>
        <w:sym w:font="Wingdings 2" w:char="F0E8"/>
      </w:r>
      <w:r w:rsidRPr="001F6CA1">
        <w:rPr>
          <w:rFonts w:ascii="TH SarabunIT๙" w:hAnsi="TH SarabunIT๙" w:cs="TH SarabunIT๙"/>
          <w:b/>
          <w:bCs/>
          <w:color w:val="FF0000"/>
          <w:sz w:val="16"/>
          <w:szCs w:val="16"/>
        </w:rPr>
        <w:sym w:font="Wingdings 2" w:char="F0E8"/>
      </w:r>
      <w:r w:rsidRPr="001F6CA1">
        <w:rPr>
          <w:rFonts w:ascii="TH SarabunIT๙" w:hAnsi="TH SarabunIT๙" w:cs="TH SarabunIT๙"/>
          <w:b/>
          <w:bCs/>
          <w:color w:val="FF0000"/>
          <w:sz w:val="16"/>
          <w:szCs w:val="16"/>
        </w:rPr>
        <w:sym w:font="Wingdings 2" w:char="F0E8"/>
      </w:r>
      <w:r w:rsidRPr="001F6CA1">
        <w:rPr>
          <w:rFonts w:ascii="TH SarabunIT๙" w:hAnsi="TH SarabunIT๙" w:cs="TH SarabunIT๙"/>
          <w:b/>
          <w:bCs/>
          <w:cs/>
        </w:rPr>
        <w:t>กรุณา</w:t>
      </w:r>
      <w:r w:rsidRPr="001F6CA1">
        <w:rPr>
          <w:rFonts w:ascii="TH SarabunIT๙" w:hAnsi="TH SarabunIT๙" w:cs="TH SarabunIT๙" w:hint="cs"/>
          <w:b/>
          <w:bCs/>
          <w:cs/>
        </w:rPr>
        <w:t>ส่ง</w:t>
      </w:r>
      <w:r w:rsidRPr="001F6CA1">
        <w:rPr>
          <w:rFonts w:ascii="TH SarabunIT๙" w:hAnsi="TH SarabunIT๙" w:cs="TH SarabunIT๙"/>
          <w:b/>
          <w:bCs/>
          <w:cs/>
        </w:rPr>
        <w:t>แบบรายงานการตรวจราชการ</w:t>
      </w:r>
      <w:r w:rsidRPr="001F6CA1">
        <w:rPr>
          <w:rFonts w:ascii="TH SarabunIT๙" w:hAnsi="TH SarabunIT๙" w:cs="TH SarabunIT๙" w:hint="cs"/>
          <w:b/>
          <w:bCs/>
          <w:cs/>
        </w:rPr>
        <w:t>ฯ กลับมาที่</w:t>
      </w:r>
      <w:r w:rsidRPr="001F6CA1">
        <w:rPr>
          <w:rFonts w:ascii="TH SarabunIT๙" w:hAnsi="TH SarabunIT๙" w:cs="TH SarabunIT๙"/>
          <w:b/>
          <w:bCs/>
          <w:color w:val="FF0000"/>
          <w:sz w:val="16"/>
          <w:szCs w:val="16"/>
        </w:rPr>
        <w:sym w:font="Wingdings 2" w:char="F0E8"/>
      </w:r>
      <w:r w:rsidRPr="001F6CA1">
        <w:rPr>
          <w:rFonts w:ascii="TH SarabunIT๙" w:hAnsi="TH SarabunIT๙" w:cs="TH SarabunIT๙"/>
          <w:b/>
          <w:bCs/>
          <w:color w:val="FF0000"/>
          <w:sz w:val="16"/>
          <w:szCs w:val="16"/>
        </w:rPr>
        <w:sym w:font="Wingdings 2" w:char="F0E8"/>
      </w:r>
      <w:r w:rsidRPr="001F6CA1">
        <w:rPr>
          <w:rFonts w:ascii="TH SarabunIT๙" w:hAnsi="TH SarabunIT๙" w:cs="TH SarabunIT๙"/>
          <w:b/>
          <w:bCs/>
          <w:color w:val="FF0000"/>
          <w:sz w:val="16"/>
          <w:szCs w:val="16"/>
        </w:rPr>
        <w:sym w:font="Wingdings 2" w:char="F0E8"/>
      </w:r>
    </w:p>
    <w:p w:rsidR="001F6CA1" w:rsidRPr="001F6CA1" w:rsidRDefault="001F6CA1" w:rsidP="001F6CA1">
      <w:pPr>
        <w:jc w:val="center"/>
        <w:rPr>
          <w:rFonts w:ascii="TH SarabunIT๙" w:hAnsi="TH SarabunIT๙" w:cs="TH SarabunIT๙"/>
          <w:b/>
          <w:bCs/>
          <w:color w:val="800000"/>
          <w:sz w:val="24"/>
          <w:szCs w:val="24"/>
          <w:cs/>
        </w:rPr>
      </w:pPr>
      <w:bookmarkStart w:id="0" w:name="_GoBack"/>
      <w:bookmarkEnd w:id="0"/>
      <w:r w:rsidRPr="001F6CA1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E95E842" wp14:editId="37FC0F7C">
            <wp:simplePos x="0" y="0"/>
            <wp:positionH relativeFrom="column">
              <wp:posOffset>5591175</wp:posOffset>
            </wp:positionH>
            <wp:positionV relativeFrom="paragraph">
              <wp:posOffset>52705</wp:posOffset>
            </wp:positionV>
            <wp:extent cx="438150" cy="438150"/>
            <wp:effectExtent l="0" t="0" r="0" b="0"/>
            <wp:wrapNone/>
            <wp:docPr id="7" name="รูปภาพ 7" descr="C:\Users\lenovo_6\Downloads\IMG_969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:\Users\lenovo_6\Downloads\IMG_9698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5" t="25896" r="20454" b="4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E06" w:rsidRPr="001F6CA1" w:rsidRDefault="001F6CA1" w:rsidP="001F6C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CA1">
        <w:rPr>
          <w:rFonts w:ascii="TH SarabunIT๙" w:hAnsi="TH SarabunIT๙" w:cs="TH SarabunIT๙"/>
          <w:b/>
          <w:bCs/>
          <w:sz w:val="24"/>
          <w:szCs w:val="24"/>
          <w:cs/>
        </w:rPr>
        <w:t>E-</w:t>
      </w:r>
      <w:proofErr w:type="spellStart"/>
      <w:r w:rsidRPr="001F6CA1">
        <w:rPr>
          <w:rFonts w:ascii="TH SarabunIT๙" w:hAnsi="TH SarabunIT๙" w:cs="TH SarabunIT๙"/>
          <w:b/>
          <w:bCs/>
          <w:sz w:val="24"/>
          <w:szCs w:val="24"/>
          <w:cs/>
        </w:rPr>
        <w:t>mail</w:t>
      </w:r>
      <w:proofErr w:type="spellEnd"/>
      <w:r w:rsidRPr="001F6CA1">
        <w:rPr>
          <w:rFonts w:ascii="TH SarabunIT๙" w:hAnsi="TH SarabunIT๙" w:cs="TH SarabunIT๙"/>
          <w:b/>
          <w:bCs/>
          <w:sz w:val="24"/>
          <w:szCs w:val="24"/>
        </w:rPr>
        <w:t xml:space="preserve"> :</w:t>
      </w:r>
      <w:hyperlink r:id="rId6" w:history="1">
        <w:r w:rsidRPr="001F6CA1">
          <w:rPr>
            <w:rStyle w:val="a3"/>
            <w:rFonts w:ascii="TH SarabunIT๙" w:hAnsi="TH SarabunIT๙" w:cs="TH SarabunIT๙" w:hint="cs"/>
            <w:b/>
            <w:bCs/>
            <w:sz w:val="24"/>
            <w:szCs w:val="24"/>
            <w:shd w:val="clear" w:color="auto" w:fill="FFFFFF"/>
            <w:cs/>
          </w:rPr>
          <w:t xml:space="preserve"> </w:t>
        </w:r>
        <w:r w:rsidRPr="001F6CA1">
          <w:rPr>
            <w:rStyle w:val="a3"/>
            <w:rFonts w:ascii="TH SarabunIT๙" w:hAnsi="TH SarabunIT๙" w:cs="TH SarabunIT๙"/>
            <w:b/>
            <w:bCs/>
            <w:sz w:val="24"/>
            <w:szCs w:val="24"/>
            <w:shd w:val="clear" w:color="auto" w:fill="FFFFFF"/>
            <w:lang w:val="en-GB"/>
          </w:rPr>
          <w:t>atgpro2563</w:t>
        </w:r>
        <w:r w:rsidRPr="001F6CA1">
          <w:rPr>
            <w:rStyle w:val="a3"/>
            <w:rFonts w:ascii="TH SarabunIT๙" w:hAnsi="TH SarabunIT๙" w:cs="TH SarabunIT๙"/>
            <w:b/>
            <w:bCs/>
            <w:sz w:val="24"/>
            <w:szCs w:val="24"/>
            <w:shd w:val="clear" w:color="auto" w:fill="FFFFFF"/>
          </w:rPr>
          <w:t>@</w:t>
        </w:r>
      </w:hyperlink>
      <w:r w:rsidRPr="001F6CA1">
        <w:rPr>
          <w:rFonts w:ascii="TH SarabunIT๙" w:hAnsi="TH SarabunIT๙" w:cs="TH SarabunIT๙"/>
          <w:b/>
          <w:bCs/>
          <w:color w:val="000000"/>
          <w:sz w:val="24"/>
          <w:szCs w:val="24"/>
          <w:shd w:val="clear" w:color="auto" w:fill="FFFFFF"/>
        </w:rPr>
        <w:t>gmail.com</w:t>
      </w:r>
      <w:r w:rsidRPr="001F6CA1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1F6CA1">
        <w:rPr>
          <w:rFonts w:ascii="TH SarabunIT๙" w:hAnsi="TH SarabunIT๙" w:cs="TH SarabunIT๙" w:hint="cs"/>
          <w:b/>
          <w:bCs/>
          <w:sz w:val="24"/>
          <w:szCs w:val="24"/>
          <w:cs/>
        </w:rPr>
        <w:t>หรือทาง</w:t>
      </w:r>
      <w:r w:rsidRPr="001F6CA1">
        <w:rPr>
          <w:rFonts w:ascii="TH SarabunIT๙" w:hAnsi="TH SarabunIT๙" w:cs="TH SarabunIT๙" w:hint="cs"/>
          <w:b/>
          <w:bCs/>
          <w:sz w:val="24"/>
          <w:szCs w:val="24"/>
          <w:cs/>
          <w:lang w:val="en-GB"/>
        </w:rPr>
        <w:t xml:space="preserve"> </w:t>
      </w:r>
      <w:r w:rsidRPr="001F6CA1">
        <w:rPr>
          <w:rFonts w:ascii="TH SarabunIT๙" w:hAnsi="TH SarabunIT๙" w:cs="TH SarabunIT๙"/>
          <w:b/>
          <w:bCs/>
          <w:sz w:val="24"/>
          <w:szCs w:val="24"/>
          <w:lang w:val="en-GB"/>
        </w:rPr>
        <w:t>Line</w:t>
      </w:r>
    </w:p>
    <w:sectPr w:rsidR="00471E06" w:rsidRPr="001F6CA1" w:rsidSect="000368EB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06"/>
    <w:rsid w:val="000368EB"/>
    <w:rsid w:val="001F6CA1"/>
    <w:rsid w:val="00207626"/>
    <w:rsid w:val="0042075C"/>
    <w:rsid w:val="00441112"/>
    <w:rsid w:val="00471E06"/>
    <w:rsid w:val="004F34E8"/>
    <w:rsid w:val="00C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0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0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atgpro2563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6</cp:revision>
  <dcterms:created xsi:type="dcterms:W3CDTF">2019-04-22T04:27:00Z</dcterms:created>
  <dcterms:modified xsi:type="dcterms:W3CDTF">2019-05-01T04:15:00Z</dcterms:modified>
</cp:coreProperties>
</file>