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90D72" w:rsidRPr="00790D72" w:rsidRDefault="00376EB8" w:rsidP="00EC1F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5569585</wp:posOffset>
                </wp:positionH>
                <wp:positionV relativeFrom="paragraph">
                  <wp:posOffset>-327660</wp:posOffset>
                </wp:positionV>
                <wp:extent cx="701675" cy="329565"/>
                <wp:effectExtent l="0" t="0" r="22225" b="13335"/>
                <wp:wrapNone/>
                <wp:docPr id="1" name="สี่เหลี่ยมผืนผ้า: 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675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214" w:rsidRPr="006536DA" w:rsidRDefault="00A077B9" w:rsidP="006612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="0066121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oundrect id="สี่เหลี่ยมผืนผ้า: มุมมน 1" o:spid="_x0000_s1026" style="position:absolute;left:0;text-align:left;margin-left:438.55pt;margin-top:-25.8pt;width:55.2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" fillcolor="white [3201]" strokecolor="#5b9bd5 [3204]" strokeweight="1pt">
                <v:stroke joinstyle="miter"/>
                <v:path arrowok="t"/>
                <v:textbox>
                  <w:txbxContent>
                    <w:p w:rsidR="00661214" w:rsidRPr="006536DA" w:rsidRDefault="00A077B9" w:rsidP="00661214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 w:rsidR="0066121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0D72" w:rsidRPr="00790D7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ประเด็นการตรวจติดตามและประเมินผล</w:t>
      </w:r>
    </w:p>
    <w:p w:rsidR="00790D72" w:rsidRDefault="00790D72" w:rsidP="00EC1F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90D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การดำเนินการตามแผนพัฒนาจังหวัดและกลุ่มจังหวัด </w:t>
      </w:r>
    </w:p>
    <w:p w:rsidR="00790D72" w:rsidRDefault="00790D72" w:rsidP="00EC1F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90D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๒๕๖๓ </w:t>
      </w:r>
      <w:r w:rsidR="00340322" w:rsidRPr="00790D72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รอบที่ ๑</w:t>
      </w:r>
    </w:p>
    <w:p w:rsidR="00790D72" w:rsidRDefault="00790D72" w:rsidP="00EC1F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90D72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ของผู้ตรวจราชการสำนักนายกรัฐมนตรี</w:t>
      </w:r>
    </w:p>
    <w:p w:rsidR="00790D72" w:rsidRPr="00790D72" w:rsidRDefault="00790D72" w:rsidP="00EC1F18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********************************</w:t>
      </w:r>
    </w:p>
    <w:p w:rsidR="00790D72" w:rsidRDefault="00790D72" w:rsidP="00EC1F18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90D72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ผู้ให้ข้อมูล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ผู้เชี่ยวชาญเฉพาะด้านยุทธศาสตร์/ผู้อำนวยการกลุ่มงานบริหารยุทธศาสตร์กลุ่มจังหวัด/</w:t>
      </w:r>
    </w:p>
    <w:p w:rsidR="00790D72" w:rsidRDefault="00790D72" w:rsidP="00EC1F18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หัวหน้าสำนักงานจังหวัด</w:t>
      </w:r>
    </w:p>
    <w:p w:rsidR="00790D72" w:rsidRPr="00790D72" w:rsidRDefault="00790D72" w:rsidP="00CD1692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90D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ประเด็นการตรวจติดตามและประเมินผล</w:t>
      </w:r>
    </w:p>
    <w:p w:rsidR="00F4514E" w:rsidRDefault="00F4514E" w:rsidP="00EE57D8">
      <w:pPr>
        <w:tabs>
          <w:tab w:val="left" w:pos="567"/>
          <w:tab w:val="left" w:pos="720"/>
          <w:tab w:val="left" w:pos="1276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 w:rsidR="00EE57D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C5A9D" w:rsidRPr="00AC5A9D">
        <w:rPr>
          <w:rFonts w:ascii="TH SarabunIT๙" w:hAnsi="TH SarabunIT๙" w:cs="TH SarabunIT๙" w:hint="cs"/>
          <w:sz w:val="32"/>
          <w:szCs w:val="32"/>
          <w:cs/>
        </w:rPr>
        <w:t>ผลการดำเนินการเร่งรัดการใช้จ่ายหรือก่อหนี้ผูกพันตามมาตรการเร่งรัดการใช้จ่ายงบประมาณประจำปีงบประมาณ พ.ศ. ๒๕๖๓ (มติ ครม. เมื่อวันที่ 14 มกราคม ๒๕๖๓)</w:t>
      </w:r>
      <w:r w:rsidRPr="00AC5A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1692">
        <w:rPr>
          <w:rFonts w:ascii="TH SarabunIT๙" w:hAnsi="TH SarabunIT๙" w:cs="TH SarabunIT๙" w:hint="cs"/>
          <w:b/>
          <w:bCs/>
          <w:sz w:val="32"/>
          <w:szCs w:val="32"/>
          <w:cs/>
        </w:rPr>
        <w:t>(ข้อมูล ณ  30 เมษายน  2563)</w:t>
      </w:r>
    </w:p>
    <w:p w:rsidR="00CD1692" w:rsidRDefault="00096F69" w:rsidP="00EE57D8">
      <w:pPr>
        <w:tabs>
          <w:tab w:val="left" w:pos="567"/>
          <w:tab w:val="left" w:pos="720"/>
          <w:tab w:val="left" w:pos="1276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1.1 </w:t>
      </w:r>
      <w:r w:rsidR="00CD1692" w:rsidRPr="00AC5A9D">
        <w:rPr>
          <w:rFonts w:ascii="TH SarabunIT๙" w:hAnsi="TH SarabunIT๙" w:cs="TH SarabunIT๙" w:hint="cs"/>
          <w:sz w:val="32"/>
          <w:szCs w:val="32"/>
          <w:cs/>
        </w:rPr>
        <w:t>ผลการดำเนินการเร่งรัดการใช้จ่ายหรือก่อหนี้ผูกพัน</w:t>
      </w:r>
      <w:r w:rsidR="00CD1692">
        <w:rPr>
          <w:rFonts w:ascii="TH SarabunIT๙" w:hAnsi="TH SarabunIT๙" w:cs="TH SarabunIT๙" w:hint="cs"/>
          <w:sz w:val="32"/>
          <w:szCs w:val="32"/>
          <w:cs/>
        </w:rPr>
        <w:t xml:space="preserve">ในภาพรวมของจังหวัด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134"/>
        <w:gridCol w:w="993"/>
        <w:gridCol w:w="1134"/>
        <w:gridCol w:w="708"/>
        <w:gridCol w:w="993"/>
        <w:gridCol w:w="992"/>
        <w:gridCol w:w="850"/>
      </w:tblGrid>
      <w:tr w:rsidR="00CD1692" w:rsidRPr="000401F0" w:rsidTr="00792CEC">
        <w:trPr>
          <w:trHeight w:val="261"/>
        </w:trPr>
        <w:tc>
          <w:tcPr>
            <w:tcW w:w="1951" w:type="dxa"/>
            <w:vMerge w:val="restart"/>
            <w:shd w:val="clear" w:color="auto" w:fill="E7E6E6" w:themeFill="background2"/>
            <w:vAlign w:val="center"/>
          </w:tcPr>
          <w:p w:rsidR="00CD1692" w:rsidRPr="00446C19" w:rsidRDefault="00CD1692" w:rsidP="00792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ประเด็นการพัฒนา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vAlign w:val="center"/>
          </w:tcPr>
          <w:p w:rsidR="00CD1692" w:rsidRPr="00446C19" w:rsidRDefault="00CD1692" w:rsidP="00792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</w:p>
          <w:p w:rsidR="00CD1692" w:rsidRPr="00446C19" w:rsidRDefault="00CD1692" w:rsidP="00792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CD1692" w:rsidRPr="00446C19" w:rsidRDefault="00CD1692" w:rsidP="00792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  <w:p w:rsidR="00CD1692" w:rsidRPr="00446C19" w:rsidRDefault="00CD1692" w:rsidP="00792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ที่ได้รับ</w:t>
            </w:r>
          </w:p>
          <w:p w:rsidR="00CD1692" w:rsidRPr="00446C19" w:rsidRDefault="00CD1692" w:rsidP="00792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2835" w:type="dxa"/>
            <w:gridSpan w:val="3"/>
            <w:shd w:val="clear" w:color="auto" w:fill="E7E6E6" w:themeFill="background2"/>
          </w:tcPr>
          <w:p w:rsidR="00CD1692" w:rsidRPr="00446C19" w:rsidRDefault="00CD1692" w:rsidP="00792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ผลการดำเนินการ</w:t>
            </w:r>
          </w:p>
        </w:tc>
        <w:tc>
          <w:tcPr>
            <w:tcW w:w="2835" w:type="dxa"/>
            <w:gridSpan w:val="3"/>
            <w:shd w:val="clear" w:color="auto" w:fill="E7E6E6" w:themeFill="background2"/>
          </w:tcPr>
          <w:p w:rsidR="00CD1692" w:rsidRPr="00446C19" w:rsidRDefault="00CD1692" w:rsidP="00792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การก่อหนี้ผูกพัน</w:t>
            </w:r>
          </w:p>
        </w:tc>
      </w:tr>
      <w:tr w:rsidR="00CD1692" w:rsidRPr="000401F0" w:rsidTr="00CD1692">
        <w:trPr>
          <w:trHeight w:val="643"/>
        </w:trPr>
        <w:tc>
          <w:tcPr>
            <w:tcW w:w="1951" w:type="dxa"/>
            <w:vMerge/>
            <w:shd w:val="clear" w:color="auto" w:fill="E7E6E6" w:themeFill="background2"/>
            <w:vAlign w:val="center"/>
          </w:tcPr>
          <w:p w:rsidR="00CD1692" w:rsidRPr="00446C19" w:rsidRDefault="00CD1692" w:rsidP="00792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</w:tcPr>
          <w:p w:rsidR="00CD1692" w:rsidRPr="00446C19" w:rsidRDefault="00CD1692" w:rsidP="00792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:rsidR="00CD1692" w:rsidRPr="00446C19" w:rsidRDefault="00CD1692" w:rsidP="00792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:rsidR="00CD1692" w:rsidRPr="00446C19" w:rsidRDefault="00CD1692" w:rsidP="00CD1692">
            <w:pPr>
              <w:spacing w:before="24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4" w:type="dxa"/>
            <w:shd w:val="clear" w:color="auto" w:fill="E7E6E6" w:themeFill="background2"/>
          </w:tcPr>
          <w:p w:rsidR="00CD1692" w:rsidRPr="00446C19" w:rsidRDefault="00CD1692" w:rsidP="00CD1692">
            <w:pPr>
              <w:spacing w:before="24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708" w:type="dxa"/>
            <w:shd w:val="clear" w:color="auto" w:fill="E7E6E6" w:themeFill="background2"/>
          </w:tcPr>
          <w:p w:rsidR="00CD1692" w:rsidRPr="00446C19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คิดเป็น</w:t>
            </w:r>
          </w:p>
          <w:p w:rsidR="00CD1692" w:rsidRPr="00446C19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</w:t>
            </w:r>
          </w:p>
        </w:tc>
        <w:tc>
          <w:tcPr>
            <w:tcW w:w="993" w:type="dxa"/>
            <w:shd w:val="clear" w:color="auto" w:fill="E7E6E6" w:themeFill="background2"/>
          </w:tcPr>
          <w:p w:rsidR="00CD1692" w:rsidRPr="00446C19" w:rsidRDefault="00CD1692" w:rsidP="00CD1692">
            <w:pPr>
              <w:spacing w:before="24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992" w:type="dxa"/>
            <w:shd w:val="clear" w:color="auto" w:fill="E7E6E6" w:themeFill="background2"/>
          </w:tcPr>
          <w:p w:rsidR="00CD1692" w:rsidRPr="00446C19" w:rsidRDefault="00CD1692" w:rsidP="00CD1692">
            <w:pPr>
              <w:spacing w:before="24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0" w:type="dxa"/>
            <w:shd w:val="clear" w:color="auto" w:fill="E7E6E6" w:themeFill="background2"/>
          </w:tcPr>
          <w:p w:rsidR="00CD1692" w:rsidRPr="00446C19" w:rsidRDefault="00CD1692" w:rsidP="00792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คิดเป็น</w:t>
            </w:r>
          </w:p>
          <w:p w:rsidR="00CD1692" w:rsidRPr="00446C19" w:rsidRDefault="00CD1692" w:rsidP="00792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</w:t>
            </w:r>
          </w:p>
        </w:tc>
      </w:tr>
      <w:tr w:rsidR="00CD1692" w:rsidRPr="000401F0" w:rsidTr="00792CEC">
        <w:tc>
          <w:tcPr>
            <w:tcW w:w="1951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ประเด็นการพัฒนาที่ ๑ ..................................</w:t>
            </w:r>
          </w:p>
        </w:tc>
        <w:tc>
          <w:tcPr>
            <w:tcW w:w="992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D1692" w:rsidRPr="000401F0" w:rsidTr="00792CEC">
        <w:tc>
          <w:tcPr>
            <w:tcW w:w="1951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ประเด็นการพัฒนาที่ 2</w:t>
            </w:r>
          </w:p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.....................................</w:t>
            </w:r>
          </w:p>
        </w:tc>
        <w:tc>
          <w:tcPr>
            <w:tcW w:w="992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D1692" w:rsidRPr="000401F0" w:rsidTr="00792CEC">
        <w:tc>
          <w:tcPr>
            <w:tcW w:w="1951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ประเด็นการพัฒนาที่ ๓</w:t>
            </w:r>
          </w:p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.....................................</w:t>
            </w:r>
          </w:p>
        </w:tc>
        <w:tc>
          <w:tcPr>
            <w:tcW w:w="992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D1692" w:rsidRPr="000401F0" w:rsidTr="00792CEC">
        <w:tc>
          <w:tcPr>
            <w:tcW w:w="1951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ประเด็นการพัฒนาที่ ๔</w:t>
            </w:r>
          </w:p>
          <w:p w:rsidR="00CD1692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.....................................</w:t>
            </w:r>
          </w:p>
          <w:p w:rsidR="00EC4026" w:rsidRPr="00446C19" w:rsidRDefault="00EC4026" w:rsidP="00EC40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992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D1692" w:rsidRPr="000401F0" w:rsidTr="00792CEC">
        <w:tc>
          <w:tcPr>
            <w:tcW w:w="1951" w:type="dxa"/>
            <w:shd w:val="clear" w:color="auto" w:fill="E7E6E6" w:themeFill="background2"/>
          </w:tcPr>
          <w:p w:rsidR="00CD1692" w:rsidRPr="00446C19" w:rsidRDefault="00CD1692" w:rsidP="00792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992" w:type="dxa"/>
            <w:shd w:val="clear" w:color="auto" w:fill="E7E6E6" w:themeFill="background2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:rsidR="00AF16D6" w:rsidRPr="00CD1692" w:rsidRDefault="00CD1692" w:rsidP="00CD1692">
      <w:pPr>
        <w:tabs>
          <w:tab w:val="left" w:pos="567"/>
          <w:tab w:val="left" w:pos="720"/>
          <w:tab w:val="left" w:pos="1276"/>
        </w:tabs>
        <w:spacing w:before="24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1692">
        <w:rPr>
          <w:rFonts w:ascii="TH SarabunIT๙" w:hAnsi="TH SarabunIT๙" w:cs="TH SarabunIT๙" w:hint="cs"/>
          <w:sz w:val="32"/>
          <w:szCs w:val="32"/>
          <w:cs/>
        </w:rPr>
        <w:tab/>
        <w:t xml:space="preserve">1.2 </w:t>
      </w:r>
      <w:r w:rsidR="00096F69" w:rsidRPr="00CD1692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CD1692">
        <w:rPr>
          <w:rFonts w:ascii="TH SarabunIT๙" w:hAnsi="TH SarabunIT๙" w:cs="TH SarabunIT๙" w:hint="cs"/>
          <w:sz w:val="32"/>
          <w:szCs w:val="32"/>
          <w:cs/>
        </w:rPr>
        <w:t xml:space="preserve"> และผล</w:t>
      </w:r>
      <w:r w:rsidR="00096F69" w:rsidRPr="00CD1692">
        <w:rPr>
          <w:rFonts w:ascii="TH SarabunIT๙" w:hAnsi="TH SarabunIT๙" w:cs="TH SarabunIT๙" w:hint="cs"/>
          <w:sz w:val="32"/>
          <w:szCs w:val="32"/>
          <w:cs/>
        </w:rPr>
        <w:t>การใช้จ่ายงบประมาณรายจ่ายประจำปี พ.ศ. ๒๕๖๓ ของจังหวัด</w:t>
      </w:r>
      <w:r w:rsidRPr="00CD16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96F69" w:rsidRPr="00CD1692">
        <w:rPr>
          <w:rFonts w:ascii="TH SarabunIT๙" w:hAnsi="TH SarabunIT๙" w:cs="TH SarabunIT๙" w:hint="cs"/>
          <w:sz w:val="32"/>
          <w:szCs w:val="32"/>
          <w:cs/>
        </w:rPr>
        <w:t>ในแต่ละไตรมาส</w:t>
      </w:r>
      <w:r w:rsidRPr="00CD169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 w:rsidRPr="00CD1692">
        <w:rPr>
          <w:rFonts w:ascii="TH SarabunIT๙" w:hAnsi="TH SarabunIT๙" w:cs="TH SarabunIT๙" w:hint="cs"/>
          <w:sz w:val="32"/>
          <w:szCs w:val="32"/>
          <w:cs/>
        </w:rPr>
        <w:t>ที่สอดคล้องกับ</w:t>
      </w:r>
      <w:r w:rsidR="00AF16D6" w:rsidRPr="00CD1692">
        <w:rPr>
          <w:rFonts w:ascii="TH SarabunIT๙" w:hAnsi="TH SarabunIT๙" w:cs="TH SarabunIT๙" w:hint="cs"/>
          <w:sz w:val="32"/>
          <w:szCs w:val="32"/>
          <w:cs/>
        </w:rPr>
        <w:t>เป้าหมายการ</w:t>
      </w:r>
      <w:r w:rsidR="00AF16D6" w:rsidRPr="00CD1692">
        <w:rPr>
          <w:rFonts w:ascii="TH SarabunIT๙" w:hAnsi="TH SarabunIT๙" w:cs="TH SarabunIT๙"/>
          <w:sz w:val="32"/>
          <w:szCs w:val="32"/>
          <w:cs/>
        </w:rPr>
        <w:t>เร่งรัดการใช้จ่ายงบประมาณประจำปีงบประมาณ พ.ศ. ๒๕๖๓ ในภาพรวมของ</w:t>
      </w:r>
      <w:r w:rsidR="00AF16D6" w:rsidRPr="00CD169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ประเทศ </w:t>
      </w:r>
      <w:r w:rsidRPr="00CD1692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="00AF16D6" w:rsidRPr="00CD1692">
        <w:rPr>
          <w:rFonts w:ascii="TH SarabunIT๙" w:hAnsi="TH SarabunIT๙" w:cs="TH SarabunIT๙"/>
          <w:spacing w:val="-6"/>
          <w:sz w:val="32"/>
          <w:szCs w:val="32"/>
          <w:cs/>
        </w:rPr>
        <w:t>ไตรมาสที่ 1 ร้อยละ 23 ไตรมาส 2 ร้อยละ54 ไตรมาส 3 ร้อยละ77 และไตรมาส 4 ร้อยละ100</w:t>
      </w:r>
      <w:r w:rsidRPr="00CD1692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AF16D6" w:rsidRPr="00CD169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ดังนี้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850"/>
        <w:gridCol w:w="851"/>
        <w:gridCol w:w="850"/>
        <w:gridCol w:w="851"/>
        <w:gridCol w:w="850"/>
      </w:tblGrid>
      <w:tr w:rsidR="00CD1692" w:rsidRPr="000401F0" w:rsidTr="00CD1692">
        <w:trPr>
          <w:trHeight w:val="402"/>
        </w:trPr>
        <w:tc>
          <w:tcPr>
            <w:tcW w:w="2235" w:type="dxa"/>
            <w:vMerge w:val="restart"/>
            <w:shd w:val="clear" w:color="auto" w:fill="E7E6E6" w:themeFill="background2"/>
            <w:vAlign w:val="center"/>
          </w:tcPr>
          <w:p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ประเด็นการพัฒนา</w:t>
            </w:r>
          </w:p>
        </w:tc>
        <w:tc>
          <w:tcPr>
            <w:tcW w:w="7512" w:type="dxa"/>
            <w:gridSpan w:val="8"/>
            <w:shd w:val="clear" w:color="auto" w:fill="E7E6E6" w:themeFill="background2"/>
            <w:vAlign w:val="center"/>
          </w:tcPr>
          <w:p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แผน/ผลการใช้จ่ายงบประมาณ </w:t>
            </w:r>
          </w:p>
        </w:tc>
      </w:tr>
      <w:tr w:rsidR="00CD1692" w:rsidRPr="000401F0" w:rsidTr="00CD1692">
        <w:trPr>
          <w:trHeight w:val="334"/>
        </w:trPr>
        <w:tc>
          <w:tcPr>
            <w:tcW w:w="2235" w:type="dxa"/>
            <w:vMerge/>
            <w:shd w:val="clear" w:color="auto" w:fill="E7E6E6" w:themeFill="background2"/>
            <w:vAlign w:val="center"/>
          </w:tcPr>
          <w:p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ไตรมาสที่ 1</w:t>
            </w:r>
          </w:p>
        </w:tc>
        <w:tc>
          <w:tcPr>
            <w:tcW w:w="1842" w:type="dxa"/>
            <w:gridSpan w:val="2"/>
            <w:shd w:val="clear" w:color="auto" w:fill="E7E6E6" w:themeFill="background2"/>
            <w:vAlign w:val="center"/>
          </w:tcPr>
          <w:p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ไตรมาสที่ 2</w:t>
            </w:r>
          </w:p>
        </w:tc>
        <w:tc>
          <w:tcPr>
            <w:tcW w:w="1701" w:type="dxa"/>
            <w:gridSpan w:val="2"/>
            <w:shd w:val="clear" w:color="auto" w:fill="E7E6E6" w:themeFill="background2"/>
            <w:vAlign w:val="center"/>
          </w:tcPr>
          <w:p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ไตรมาสที่ 3</w:t>
            </w:r>
          </w:p>
        </w:tc>
        <w:tc>
          <w:tcPr>
            <w:tcW w:w="1701" w:type="dxa"/>
            <w:gridSpan w:val="2"/>
            <w:shd w:val="clear" w:color="auto" w:fill="E7E6E6" w:themeFill="background2"/>
            <w:vAlign w:val="center"/>
          </w:tcPr>
          <w:p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ไตรมาสที่ 4</w:t>
            </w:r>
          </w:p>
        </w:tc>
      </w:tr>
      <w:tr w:rsidR="00CD1692" w:rsidRPr="000401F0" w:rsidTr="00CD1692">
        <w:trPr>
          <w:trHeight w:val="317"/>
        </w:trPr>
        <w:tc>
          <w:tcPr>
            <w:tcW w:w="2235" w:type="dxa"/>
            <w:vMerge/>
            <w:shd w:val="clear" w:color="auto" w:fill="E7E6E6" w:themeFill="background2"/>
            <w:vAlign w:val="center"/>
          </w:tcPr>
          <w:p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แผน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ผล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แผน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ผล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แผน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ผล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แผน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ผล</w:t>
            </w:r>
          </w:p>
        </w:tc>
      </w:tr>
      <w:tr w:rsidR="00CD1692" w:rsidRPr="000401F0" w:rsidTr="00CD1692">
        <w:tc>
          <w:tcPr>
            <w:tcW w:w="2235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ประเด็นการพัฒนาที่ ๑ ..................................</w:t>
            </w:r>
          </w:p>
        </w:tc>
        <w:tc>
          <w:tcPr>
            <w:tcW w:w="1134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D1692" w:rsidRPr="000401F0" w:rsidTr="00CD1692">
        <w:tc>
          <w:tcPr>
            <w:tcW w:w="2235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ประเด็นการพัฒนาที่ 2</w:t>
            </w:r>
          </w:p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.....................................</w:t>
            </w:r>
          </w:p>
        </w:tc>
        <w:tc>
          <w:tcPr>
            <w:tcW w:w="1134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D1692" w:rsidRPr="000401F0" w:rsidTr="00CD1692">
        <w:tc>
          <w:tcPr>
            <w:tcW w:w="2235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ประเด็นการพัฒนาที่ ๓</w:t>
            </w:r>
          </w:p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.....................................</w:t>
            </w:r>
          </w:p>
        </w:tc>
        <w:tc>
          <w:tcPr>
            <w:tcW w:w="1134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D1692" w:rsidRPr="000401F0" w:rsidTr="00CD1692">
        <w:tc>
          <w:tcPr>
            <w:tcW w:w="2235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ประเด็นการพัฒนาที่ ๔</w:t>
            </w:r>
          </w:p>
          <w:p w:rsid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.....................................</w:t>
            </w:r>
          </w:p>
          <w:p w:rsidR="00EC4026" w:rsidRPr="00CD1692" w:rsidRDefault="00EC4026" w:rsidP="00EC40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4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D1692" w:rsidRPr="000401F0" w:rsidTr="00CD1692">
        <w:tc>
          <w:tcPr>
            <w:tcW w:w="2235" w:type="dxa"/>
            <w:shd w:val="clear" w:color="auto" w:fill="E7E6E6" w:themeFill="background2"/>
          </w:tcPr>
          <w:p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D1692">
              <w:rPr>
                <w:rFonts w:ascii="TH SarabunIT๙" w:hAnsi="TH SarabunIT๙" w:cs="TH SarabunIT๙"/>
                <w:sz w:val="28"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E7E6E6" w:themeFill="background2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676CE4" w:rsidRDefault="00676CE4" w:rsidP="00F4514E">
      <w:pPr>
        <w:tabs>
          <w:tab w:val="left" w:pos="284"/>
          <w:tab w:val="left" w:pos="720"/>
          <w:tab w:val="left" w:pos="1276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0817" w:rsidRDefault="005F0817" w:rsidP="00376EB8">
      <w:pPr>
        <w:tabs>
          <w:tab w:val="left" w:pos="284"/>
          <w:tab w:val="left" w:pos="720"/>
          <w:tab w:val="left" w:pos="1276"/>
        </w:tabs>
        <w:spacing w:after="0" w:line="320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๒ -</w:t>
      </w:r>
    </w:p>
    <w:p w:rsidR="005F0817" w:rsidRDefault="005F0817" w:rsidP="00376EB8">
      <w:pPr>
        <w:tabs>
          <w:tab w:val="left" w:pos="284"/>
          <w:tab w:val="left" w:pos="720"/>
          <w:tab w:val="left" w:pos="1276"/>
        </w:tabs>
        <w:spacing w:after="0" w:line="32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49A0" w:rsidRPr="00AF16D6" w:rsidRDefault="005F0817" w:rsidP="00376EB8">
      <w:pPr>
        <w:tabs>
          <w:tab w:val="left" w:pos="284"/>
          <w:tab w:val="left" w:pos="720"/>
          <w:tab w:val="left" w:pos="1276"/>
        </w:tabs>
        <w:spacing w:after="0" w:line="32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โครงการที่คาดว่าจะก่อหนี้ผูกพันไม่ทันในปีงบประมาณ พ.ศ. ๒๕๖๓  มีจำนวนกี่โครงการ และจังหวัดมีมีการแ</w:t>
      </w:r>
      <w:r w:rsidR="009549A0">
        <w:rPr>
          <w:rFonts w:ascii="TH SarabunIT๙" w:hAnsi="TH SarabunIT๙" w:cs="TH SarabunIT๙" w:hint="cs"/>
          <w:sz w:val="32"/>
          <w:szCs w:val="32"/>
          <w:cs/>
        </w:rPr>
        <w:t>จ้ง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สำนักงบประมาณ และร่วมกันหาแนวทางในการแก้ไขปัญหาอย่างไร  และหากไม่สามารถดำเนินโครงการได้จะมีผลกระทบต่อผลสัมฤทธิ์ของประเด็นการพัฒนาหรือไม่ อย่างไร </w:t>
      </w:r>
    </w:p>
    <w:p w:rsidR="00A74395" w:rsidRDefault="00F4514E" w:rsidP="00376EB8">
      <w:pPr>
        <w:tabs>
          <w:tab w:val="left" w:pos="567"/>
        </w:tabs>
        <w:spacing w:before="120" w:after="0" w:line="32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790D72" w:rsidRPr="00033112">
        <w:rPr>
          <w:rFonts w:ascii="TH SarabunIT๙" w:hAnsi="TH SarabunIT๙" w:cs="TH SarabunIT๙"/>
          <w:sz w:val="32"/>
          <w:szCs w:val="32"/>
          <w:cs/>
        </w:rPr>
        <w:t>.</w:t>
      </w:r>
      <w:r w:rsidR="00A74395" w:rsidRPr="000331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3112">
        <w:rPr>
          <w:rFonts w:ascii="TH SarabunIT๙" w:hAnsi="TH SarabunIT๙" w:cs="TH SarabunIT๙"/>
          <w:sz w:val="32"/>
          <w:szCs w:val="32"/>
          <w:cs/>
        </w:rPr>
        <w:tab/>
      </w:r>
      <w:r w:rsidR="00A74395" w:rsidRPr="00376EB8">
        <w:rPr>
          <w:rFonts w:ascii="TH SarabunIT๙" w:hAnsi="TH SarabunIT๙" w:cs="TH SarabunIT๙"/>
          <w:spacing w:val="-10"/>
          <w:sz w:val="32"/>
          <w:szCs w:val="32"/>
          <w:cs/>
        </w:rPr>
        <w:t>การ</w:t>
      </w:r>
      <w:r w:rsidR="00A958B7" w:rsidRPr="00376EB8">
        <w:rPr>
          <w:rFonts w:ascii="TH SarabunIT๙" w:hAnsi="TH SarabunIT๙" w:cs="TH SarabunIT๙" w:hint="cs"/>
          <w:spacing w:val="-10"/>
          <w:sz w:val="32"/>
          <w:szCs w:val="32"/>
          <w:cs/>
        </w:rPr>
        <w:t>โอน</w:t>
      </w:r>
      <w:r w:rsidR="00A74395" w:rsidRPr="00376EB8">
        <w:rPr>
          <w:rFonts w:ascii="TH SarabunIT๙" w:hAnsi="TH SarabunIT๙" w:cs="TH SarabunIT๙"/>
          <w:spacing w:val="-10"/>
          <w:sz w:val="32"/>
          <w:szCs w:val="32"/>
          <w:cs/>
        </w:rPr>
        <w:t>เปลี่ยนแปลงโครงการตามแผนปฏิบัติราชการประจำปี</w:t>
      </w:r>
      <w:r w:rsidR="00790D72" w:rsidRPr="00376EB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งบประมาณ พ.ศ. 2563 </w:t>
      </w:r>
      <w:r w:rsidR="00A74395" w:rsidRPr="00376EB8">
        <w:rPr>
          <w:rFonts w:ascii="TH SarabunIT๙" w:hAnsi="TH SarabunIT๙" w:cs="TH SarabunIT๙"/>
          <w:spacing w:val="-10"/>
          <w:sz w:val="32"/>
          <w:szCs w:val="32"/>
          <w:cs/>
        </w:rPr>
        <w:t>ของจังหวัดและกลุ่มจังหวัด</w:t>
      </w:r>
      <w:r w:rsidR="00A74395" w:rsidRPr="0003311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F16D6" w:rsidRDefault="00AF16D6" w:rsidP="00376EB8">
      <w:pPr>
        <w:tabs>
          <w:tab w:val="left" w:pos="567"/>
          <w:tab w:val="left" w:pos="1134"/>
        </w:tabs>
        <w:spacing w:after="0" w:line="32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F270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FD6B26" w:rsidRPr="00033112">
        <w:rPr>
          <w:rFonts w:ascii="TH SarabunIT๙" w:hAnsi="TH SarabunIT๙" w:cs="TH SarabunIT๙"/>
          <w:sz w:val="32"/>
          <w:szCs w:val="32"/>
          <w:cs/>
        </w:rPr>
        <w:t>ตามแผนปฏิบัติ</w:t>
      </w:r>
      <w:r w:rsidR="00FD6B26">
        <w:rPr>
          <w:rFonts w:ascii="TH SarabunIT๙" w:hAnsi="TH SarabunIT๙" w:cs="TH SarabunIT๙" w:hint="cs"/>
          <w:sz w:val="32"/>
          <w:szCs w:val="32"/>
          <w:cs/>
        </w:rPr>
        <w:t>ราชการของ</w:t>
      </w:r>
      <w:r w:rsidR="00FD6B26" w:rsidRPr="00376EB8">
        <w:rPr>
          <w:rFonts w:ascii="TH SarabunIT๙" w:hAnsi="TH SarabunIT๙" w:cs="TH SarabunIT๙" w:hint="cs"/>
          <w:sz w:val="32"/>
          <w:szCs w:val="32"/>
          <w:u w:val="single"/>
          <w:cs/>
        </w:rPr>
        <w:t>จังหวัด</w:t>
      </w:r>
      <w:r w:rsidR="005F0817">
        <w:rPr>
          <w:rFonts w:ascii="TH SarabunIT๙" w:hAnsi="TH SarabunIT๙" w:cs="TH SarabunIT๙" w:hint="cs"/>
          <w:sz w:val="32"/>
          <w:szCs w:val="32"/>
          <w:cs/>
        </w:rPr>
        <w:t xml:space="preserve"> ที่ได้รับอนุมัติจัดสรรงบประมาณ มีการโอนเปลี่ยนแปลงโครงการหรือไม่ อย่างไร 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134"/>
        <w:gridCol w:w="1275"/>
        <w:gridCol w:w="1560"/>
        <w:gridCol w:w="992"/>
        <w:gridCol w:w="1276"/>
      </w:tblGrid>
      <w:tr w:rsidR="0092244A" w:rsidRPr="00376EB8" w:rsidTr="0092244A">
        <w:tc>
          <w:tcPr>
            <w:tcW w:w="1951" w:type="dxa"/>
            <w:vMerge w:val="restart"/>
            <w:shd w:val="clear" w:color="auto" w:fill="E7E6E6" w:themeFill="background2"/>
            <w:vAlign w:val="center"/>
          </w:tcPr>
          <w:p w:rsidR="0092244A" w:rsidRPr="00376EB8" w:rsidRDefault="0092244A" w:rsidP="00376EB8">
            <w:pPr>
              <w:spacing w:line="320" w:lineRule="exac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ประเด็นการพัฒนา</w:t>
            </w:r>
          </w:p>
        </w:tc>
        <w:tc>
          <w:tcPr>
            <w:tcW w:w="7655" w:type="dxa"/>
            <w:gridSpan w:val="6"/>
            <w:shd w:val="clear" w:color="auto" w:fill="E7E6E6" w:themeFill="background2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ind w:hanging="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การโอนเปลี่ยนแปลงโครงการ</w:t>
            </w:r>
          </w:p>
        </w:tc>
      </w:tr>
      <w:tr w:rsidR="0092244A" w:rsidRPr="00376EB8" w:rsidTr="00376EB8">
        <w:tc>
          <w:tcPr>
            <w:tcW w:w="1951" w:type="dxa"/>
            <w:vMerge/>
            <w:shd w:val="clear" w:color="auto" w:fill="E7E6E6" w:themeFill="background2"/>
            <w:vAlign w:val="center"/>
          </w:tcPr>
          <w:p w:rsidR="0092244A" w:rsidRPr="00376EB8" w:rsidRDefault="0092244A" w:rsidP="00376EB8">
            <w:pPr>
              <w:spacing w:line="32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gridSpan w:val="2"/>
            <w:shd w:val="clear" w:color="auto" w:fill="E7E6E6" w:themeFill="background2"/>
          </w:tcPr>
          <w:p w:rsidR="0092244A" w:rsidRPr="00376EB8" w:rsidRDefault="0092244A" w:rsidP="00376EB8">
            <w:pPr>
              <w:spacing w:line="320" w:lineRule="exac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เปลี่ยนแปลงโครงการกรณี</w:t>
            </w:r>
            <w:r w:rsidRPr="00376EB8">
              <w:rPr>
                <w:rFonts w:ascii="TH SarabunIT๙" w:hAnsi="TH SarabunIT๙" w:cs="TH SarabunIT๙"/>
                <w:spacing w:val="-12"/>
                <w:sz w:val="28"/>
                <w:cs/>
              </w:rPr>
              <w:t>ไม่มีผลกระทบต่อวัตถุประสงค์</w:t>
            </w:r>
            <w:r w:rsidRPr="00376EB8">
              <w:rPr>
                <w:rFonts w:ascii="TH SarabunIT๙" w:hAnsi="TH SarabunIT๙" w:cs="TH SarabunIT๙"/>
                <w:sz w:val="28"/>
                <w:cs/>
              </w:rPr>
              <w:t>และไม่ทำให้ต้องเพิ่มวงเงิน</w:t>
            </w:r>
          </w:p>
        </w:tc>
        <w:tc>
          <w:tcPr>
            <w:tcW w:w="2835" w:type="dxa"/>
            <w:gridSpan w:val="2"/>
            <w:shd w:val="clear" w:color="auto" w:fill="E7E6E6" w:themeFill="background2"/>
            <w:vAlign w:val="center"/>
          </w:tcPr>
          <w:p w:rsidR="0092244A" w:rsidRPr="00376EB8" w:rsidRDefault="0092244A" w:rsidP="00376EB8">
            <w:pPr>
              <w:spacing w:line="320" w:lineRule="exac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EB8">
              <w:rPr>
                <w:rFonts w:ascii="TH SarabunIT๙" w:hAnsi="TH SarabunIT๙" w:cs="TH SarabunIT๙"/>
                <w:spacing w:val="-16"/>
                <w:sz w:val="28"/>
                <w:cs/>
              </w:rPr>
              <w:t>โครงการเดิมแต่มีการเปลี่ยนแปลง</w:t>
            </w:r>
            <w:r w:rsidRPr="00376EB8">
              <w:rPr>
                <w:rFonts w:ascii="TH SarabunIT๙" w:hAnsi="TH SarabunIT๙" w:cs="TH SarabunIT๙"/>
                <w:spacing w:val="-14"/>
                <w:sz w:val="28"/>
                <w:cs/>
              </w:rPr>
              <w:t>กิจกรรม</w:t>
            </w:r>
            <w:r w:rsidRPr="00376EB8">
              <w:rPr>
                <w:rFonts w:ascii="TH SarabunIT๙" w:hAnsi="TH SarabunIT๙" w:cs="TH SarabunIT๙"/>
                <w:spacing w:val="-14"/>
                <w:sz w:val="28"/>
              </w:rPr>
              <w:t>/</w:t>
            </w:r>
            <w:r w:rsidRPr="00376EB8">
              <w:rPr>
                <w:rFonts w:ascii="TH SarabunIT๙" w:hAnsi="TH SarabunIT๙" w:cs="TH SarabunIT๙"/>
                <w:spacing w:val="-14"/>
                <w:sz w:val="28"/>
                <w:cs/>
              </w:rPr>
              <w:t>พื้นที่ดำเนินการซึ่งกระทบต่อกลุ่มเป้าหมาย</w:t>
            </w:r>
            <w:r w:rsidRPr="00376EB8">
              <w:rPr>
                <w:rFonts w:ascii="TH SarabunIT๙" w:hAnsi="TH SarabunIT๙" w:cs="TH SarabunIT๙"/>
                <w:spacing w:val="-14"/>
                <w:sz w:val="28"/>
              </w:rPr>
              <w:t>/</w:t>
            </w:r>
            <w:r w:rsidRPr="00376EB8">
              <w:rPr>
                <w:rFonts w:ascii="TH SarabunIT๙" w:hAnsi="TH SarabunIT๙" w:cs="TH SarabunIT๙"/>
                <w:spacing w:val="-14"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gridSpan w:val="2"/>
            <w:shd w:val="clear" w:color="auto" w:fill="E7E6E6" w:themeFill="background2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โครงการใหม่ที่ไม่อยู่ใน</w:t>
            </w:r>
            <w:r w:rsidRPr="00376EB8">
              <w:rPr>
                <w:rFonts w:ascii="TH SarabunIT๙" w:hAnsi="TH SarabunIT๙" w:cs="TH SarabunIT๙"/>
                <w:spacing w:val="-16"/>
                <w:sz w:val="28"/>
                <w:cs/>
              </w:rPr>
              <w:t>แผนปฏิบัติราชการประจำปี</w:t>
            </w:r>
            <w:r w:rsidRPr="00376EB8">
              <w:rPr>
                <w:rFonts w:ascii="TH SarabunIT๙" w:hAnsi="TH SarabunIT๙" w:cs="TH SarabunIT๙"/>
                <w:spacing w:val="-14"/>
                <w:sz w:val="28"/>
                <w:cs/>
              </w:rPr>
              <w:t>ของจังหวัดและกลุ่มจังหวัด</w:t>
            </w:r>
          </w:p>
        </w:tc>
      </w:tr>
      <w:tr w:rsidR="0092244A" w:rsidRPr="00376EB8" w:rsidTr="00376EB8">
        <w:tc>
          <w:tcPr>
            <w:tcW w:w="1951" w:type="dxa"/>
            <w:vMerge/>
          </w:tcPr>
          <w:p w:rsidR="0092244A" w:rsidRPr="00376EB8" w:rsidRDefault="0092244A" w:rsidP="00376EB8">
            <w:pPr>
              <w:spacing w:line="320" w:lineRule="exac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92244A" w:rsidRPr="00376EB8" w:rsidRDefault="0092244A" w:rsidP="00376EB8">
            <w:pPr>
              <w:spacing w:line="32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134" w:type="dxa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งบประมาณ(บาท)</w:t>
            </w:r>
          </w:p>
        </w:tc>
        <w:tc>
          <w:tcPr>
            <w:tcW w:w="1275" w:type="dxa"/>
          </w:tcPr>
          <w:p w:rsidR="0092244A" w:rsidRPr="00376EB8" w:rsidRDefault="0092244A" w:rsidP="00376EB8">
            <w:pPr>
              <w:spacing w:line="32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60" w:type="dxa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งบประมาณ(บาท)</w:t>
            </w:r>
          </w:p>
        </w:tc>
        <w:tc>
          <w:tcPr>
            <w:tcW w:w="992" w:type="dxa"/>
          </w:tcPr>
          <w:p w:rsidR="0092244A" w:rsidRPr="00376EB8" w:rsidRDefault="0092244A" w:rsidP="00376EB8">
            <w:pPr>
              <w:spacing w:line="32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งบประมาณ(บาท)</w:t>
            </w:r>
          </w:p>
        </w:tc>
      </w:tr>
      <w:tr w:rsidR="0092244A" w:rsidRPr="00376EB8" w:rsidTr="00376EB8">
        <w:tc>
          <w:tcPr>
            <w:tcW w:w="1951" w:type="dxa"/>
          </w:tcPr>
          <w:p w:rsidR="0092244A" w:rsidRPr="00376EB8" w:rsidRDefault="0092244A" w:rsidP="00376EB8">
            <w:pPr>
              <w:spacing w:line="320" w:lineRule="exac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ประเด็นการพัฒนาที่ ๑ ..................................</w:t>
            </w:r>
          </w:p>
        </w:tc>
        <w:tc>
          <w:tcPr>
            <w:tcW w:w="1418" w:type="dxa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2244A" w:rsidRPr="00376EB8" w:rsidTr="00376EB8">
        <w:tc>
          <w:tcPr>
            <w:tcW w:w="1951" w:type="dxa"/>
          </w:tcPr>
          <w:p w:rsidR="0092244A" w:rsidRPr="00376EB8" w:rsidRDefault="0092244A" w:rsidP="00376EB8">
            <w:pPr>
              <w:spacing w:line="320" w:lineRule="exac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ประเด็นการพัฒนาที่ 2</w:t>
            </w:r>
            <w:r w:rsidRPr="00376EB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76EB8">
              <w:rPr>
                <w:rFonts w:ascii="TH SarabunIT๙" w:hAnsi="TH SarabunIT๙" w:cs="TH SarabunIT๙"/>
                <w:sz w:val="28"/>
                <w:cs/>
              </w:rPr>
              <w:t>.....................................</w:t>
            </w:r>
          </w:p>
        </w:tc>
        <w:tc>
          <w:tcPr>
            <w:tcW w:w="1418" w:type="dxa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2244A" w:rsidRPr="00376EB8" w:rsidTr="00376EB8">
        <w:tc>
          <w:tcPr>
            <w:tcW w:w="1951" w:type="dxa"/>
          </w:tcPr>
          <w:p w:rsidR="0092244A" w:rsidRPr="00376EB8" w:rsidRDefault="0092244A" w:rsidP="00376EB8">
            <w:pPr>
              <w:spacing w:line="320" w:lineRule="exac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ประเด็นการพัฒนาที่ ๓</w:t>
            </w:r>
            <w:r w:rsidRPr="00376EB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76EB8">
              <w:rPr>
                <w:rFonts w:ascii="TH SarabunIT๙" w:hAnsi="TH SarabunIT๙" w:cs="TH SarabunIT๙"/>
                <w:sz w:val="28"/>
                <w:cs/>
              </w:rPr>
              <w:t>.....................................</w:t>
            </w:r>
          </w:p>
        </w:tc>
        <w:tc>
          <w:tcPr>
            <w:tcW w:w="1418" w:type="dxa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2244A" w:rsidRPr="00376EB8" w:rsidTr="00376EB8">
        <w:tc>
          <w:tcPr>
            <w:tcW w:w="1951" w:type="dxa"/>
          </w:tcPr>
          <w:p w:rsidR="0092244A" w:rsidRDefault="0092244A" w:rsidP="00376EB8">
            <w:pPr>
              <w:spacing w:line="320" w:lineRule="exact"/>
              <w:rPr>
                <w:rFonts w:ascii="TH SarabunIT๙" w:hAnsi="TH SarabunIT๙" w:cs="TH SarabunIT๙"/>
                <w:sz w:val="28"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ประเด็นการพัฒนาที่ ๔</w:t>
            </w:r>
            <w:r w:rsidRPr="00376EB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76EB8">
              <w:rPr>
                <w:rFonts w:ascii="TH SarabunIT๙" w:hAnsi="TH SarabunIT๙" w:cs="TH SarabunIT๙"/>
                <w:sz w:val="28"/>
                <w:cs/>
              </w:rPr>
              <w:t>.....................................</w:t>
            </w:r>
          </w:p>
          <w:p w:rsidR="00EC4026" w:rsidRPr="00376EB8" w:rsidRDefault="00EC4026" w:rsidP="00EC4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418" w:type="dxa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2244A" w:rsidRPr="00376EB8" w:rsidTr="00376EB8">
        <w:tc>
          <w:tcPr>
            <w:tcW w:w="1951" w:type="dxa"/>
            <w:shd w:val="clear" w:color="auto" w:fill="E7E6E6" w:themeFill="background2"/>
          </w:tcPr>
          <w:p w:rsidR="0092244A" w:rsidRPr="00376EB8" w:rsidRDefault="0092244A" w:rsidP="00376EB8">
            <w:pPr>
              <w:spacing w:line="320" w:lineRule="exac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รวมทั้งสิ้น</w:t>
            </w:r>
          </w:p>
        </w:tc>
        <w:tc>
          <w:tcPr>
            <w:tcW w:w="1418" w:type="dxa"/>
            <w:shd w:val="clear" w:color="auto" w:fill="E7E6E6" w:themeFill="background2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2244A" w:rsidRDefault="0092244A" w:rsidP="00376EB8">
      <w:pPr>
        <w:tabs>
          <w:tab w:val="left" w:pos="567"/>
          <w:tab w:val="left" w:pos="1134"/>
        </w:tabs>
        <w:spacing w:after="0" w:line="32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2.1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033112">
        <w:rPr>
          <w:rFonts w:ascii="TH SarabunIT๙" w:hAnsi="TH SarabunIT๙" w:cs="TH SarabunIT๙"/>
          <w:sz w:val="32"/>
          <w:szCs w:val="32"/>
          <w:cs/>
        </w:rPr>
        <w:t>ตามแผนปฏิบัติ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ราชการของ</w:t>
      </w:r>
      <w:r w:rsidRPr="00376EB8">
        <w:rPr>
          <w:rFonts w:ascii="TH SarabunIT๙" w:hAnsi="TH SarabunIT๙" w:cs="TH SarabunIT๙" w:hint="cs"/>
          <w:sz w:val="32"/>
          <w:szCs w:val="32"/>
          <w:u w:val="single"/>
          <w:cs/>
        </w:rPr>
        <w:t>กลุ่มจังหวัด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ที่ได้รับอนุมัติจัดสรรงบประมาณ มีการโอนเปลี่ยนแปลงโครงการหรือไม่ อย่างไร 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134"/>
        <w:gridCol w:w="1275"/>
        <w:gridCol w:w="1418"/>
        <w:gridCol w:w="1134"/>
        <w:gridCol w:w="1276"/>
      </w:tblGrid>
      <w:tr w:rsidR="0092244A" w:rsidTr="00792CEC">
        <w:tc>
          <w:tcPr>
            <w:tcW w:w="1951" w:type="dxa"/>
            <w:vMerge w:val="restart"/>
            <w:shd w:val="clear" w:color="auto" w:fill="E7E6E6" w:themeFill="background2"/>
            <w:vAlign w:val="center"/>
          </w:tcPr>
          <w:p w:rsidR="0092244A" w:rsidRPr="00376EB8" w:rsidRDefault="0092244A" w:rsidP="00376EB8">
            <w:pPr>
              <w:spacing w:line="320" w:lineRule="exac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ประเด็นการพัฒนา</w:t>
            </w:r>
          </w:p>
        </w:tc>
        <w:tc>
          <w:tcPr>
            <w:tcW w:w="7655" w:type="dxa"/>
            <w:gridSpan w:val="6"/>
            <w:shd w:val="clear" w:color="auto" w:fill="E7E6E6" w:themeFill="background2"/>
          </w:tcPr>
          <w:p w:rsidR="0092244A" w:rsidRPr="00376EB8" w:rsidRDefault="0092244A" w:rsidP="00376EB8">
            <w:pPr>
              <w:tabs>
                <w:tab w:val="left" w:pos="567"/>
              </w:tabs>
              <w:spacing w:line="320" w:lineRule="exact"/>
              <w:ind w:hanging="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การโอนเปลี่ยนแปลงโครงการ</w:t>
            </w:r>
          </w:p>
        </w:tc>
      </w:tr>
      <w:tr w:rsidR="00376EB8" w:rsidTr="00792CEC">
        <w:tc>
          <w:tcPr>
            <w:tcW w:w="1951" w:type="dxa"/>
            <w:vMerge/>
            <w:shd w:val="clear" w:color="auto" w:fill="E7E6E6" w:themeFill="background2"/>
            <w:vAlign w:val="center"/>
          </w:tcPr>
          <w:p w:rsidR="00376EB8" w:rsidRPr="00376EB8" w:rsidRDefault="00376EB8" w:rsidP="00376EB8">
            <w:pPr>
              <w:spacing w:line="32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gridSpan w:val="2"/>
            <w:shd w:val="clear" w:color="auto" w:fill="E7E6E6" w:themeFill="background2"/>
          </w:tcPr>
          <w:p w:rsidR="00376EB8" w:rsidRPr="00376EB8" w:rsidRDefault="00376EB8" w:rsidP="00376EB8">
            <w:pPr>
              <w:spacing w:line="320" w:lineRule="exac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เปลี่ยนแปลงโครงการกรณี</w:t>
            </w:r>
            <w:r w:rsidRPr="00376EB8">
              <w:rPr>
                <w:rFonts w:ascii="TH SarabunIT๙" w:hAnsi="TH SarabunIT๙" w:cs="TH SarabunIT๙"/>
                <w:spacing w:val="-12"/>
                <w:sz w:val="28"/>
                <w:cs/>
              </w:rPr>
              <w:t>ไม่มีผลกระทบต่อวัตถุประสงค์</w:t>
            </w:r>
            <w:r w:rsidRPr="00376EB8">
              <w:rPr>
                <w:rFonts w:ascii="TH SarabunIT๙" w:hAnsi="TH SarabunIT๙" w:cs="TH SarabunIT๙"/>
                <w:sz w:val="28"/>
                <w:cs/>
              </w:rPr>
              <w:t>และไม่ทำให้ต้องเพิ่มวงเงิน</w:t>
            </w:r>
          </w:p>
        </w:tc>
        <w:tc>
          <w:tcPr>
            <w:tcW w:w="2693" w:type="dxa"/>
            <w:gridSpan w:val="2"/>
            <w:shd w:val="clear" w:color="auto" w:fill="E7E6E6" w:themeFill="background2"/>
            <w:vAlign w:val="center"/>
          </w:tcPr>
          <w:p w:rsidR="00376EB8" w:rsidRPr="00376EB8" w:rsidRDefault="00376EB8" w:rsidP="00376EB8">
            <w:pPr>
              <w:spacing w:line="320" w:lineRule="exac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EB8">
              <w:rPr>
                <w:rFonts w:ascii="TH SarabunIT๙" w:hAnsi="TH SarabunIT๙" w:cs="TH SarabunIT๙"/>
                <w:spacing w:val="-16"/>
                <w:sz w:val="28"/>
                <w:cs/>
              </w:rPr>
              <w:t>โครงการเดิมแต่มีการเปลี่ยนแปลง</w:t>
            </w:r>
            <w:r w:rsidRPr="00376EB8">
              <w:rPr>
                <w:rFonts w:ascii="TH SarabunIT๙" w:hAnsi="TH SarabunIT๙" w:cs="TH SarabunIT๙"/>
                <w:spacing w:val="-14"/>
                <w:sz w:val="28"/>
                <w:cs/>
              </w:rPr>
              <w:t>กิจกรรม</w:t>
            </w:r>
            <w:r w:rsidRPr="00376EB8">
              <w:rPr>
                <w:rFonts w:ascii="TH SarabunIT๙" w:hAnsi="TH SarabunIT๙" w:cs="TH SarabunIT๙"/>
                <w:spacing w:val="-14"/>
                <w:sz w:val="28"/>
              </w:rPr>
              <w:t>/</w:t>
            </w:r>
            <w:r w:rsidRPr="00376EB8">
              <w:rPr>
                <w:rFonts w:ascii="TH SarabunIT๙" w:hAnsi="TH SarabunIT๙" w:cs="TH SarabunIT๙"/>
                <w:spacing w:val="-14"/>
                <w:sz w:val="28"/>
                <w:cs/>
              </w:rPr>
              <w:t>พื้นที่ดำเนินการซึ่งกระทบต่อกลุ่มเป้าหมาย</w:t>
            </w:r>
            <w:r w:rsidRPr="00376EB8">
              <w:rPr>
                <w:rFonts w:ascii="TH SarabunIT๙" w:hAnsi="TH SarabunIT๙" w:cs="TH SarabunIT๙"/>
                <w:spacing w:val="-14"/>
                <w:sz w:val="28"/>
              </w:rPr>
              <w:t>/</w:t>
            </w:r>
            <w:r w:rsidRPr="00376EB8">
              <w:rPr>
                <w:rFonts w:ascii="TH SarabunIT๙" w:hAnsi="TH SarabunIT๙" w:cs="TH SarabunIT๙"/>
                <w:spacing w:val="-14"/>
                <w:sz w:val="28"/>
                <w:cs/>
              </w:rPr>
              <w:t>วัตถุประสงค์</w:t>
            </w:r>
          </w:p>
        </w:tc>
        <w:tc>
          <w:tcPr>
            <w:tcW w:w="2410" w:type="dxa"/>
            <w:gridSpan w:val="2"/>
            <w:shd w:val="clear" w:color="auto" w:fill="E7E6E6" w:themeFill="background2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โครงการใหม่ที่ไม่อยู่ใน</w:t>
            </w:r>
            <w:r w:rsidRPr="00376EB8">
              <w:rPr>
                <w:rFonts w:ascii="TH SarabunIT๙" w:hAnsi="TH SarabunIT๙" w:cs="TH SarabunIT๙"/>
                <w:spacing w:val="-16"/>
                <w:sz w:val="28"/>
                <w:cs/>
              </w:rPr>
              <w:t>แผนปฏิบัติราชการประจำปี</w:t>
            </w:r>
            <w:r w:rsidRPr="00376EB8">
              <w:rPr>
                <w:rFonts w:ascii="TH SarabunIT๙" w:hAnsi="TH SarabunIT๙" w:cs="TH SarabunIT๙"/>
                <w:spacing w:val="-14"/>
                <w:sz w:val="28"/>
                <w:cs/>
              </w:rPr>
              <w:t>ของจังหวัดและกลุ่มจังหวัด</w:t>
            </w:r>
          </w:p>
        </w:tc>
      </w:tr>
      <w:tr w:rsidR="00376EB8" w:rsidTr="00792CEC">
        <w:tc>
          <w:tcPr>
            <w:tcW w:w="1951" w:type="dxa"/>
            <w:vMerge/>
          </w:tcPr>
          <w:p w:rsidR="00376EB8" w:rsidRPr="00376EB8" w:rsidRDefault="00376EB8" w:rsidP="00376EB8">
            <w:pPr>
              <w:spacing w:line="320" w:lineRule="exac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376EB8" w:rsidRPr="00376EB8" w:rsidRDefault="00376EB8" w:rsidP="00376EB8">
            <w:pPr>
              <w:spacing w:line="32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134" w:type="dxa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งบประมาณ(บาท)</w:t>
            </w:r>
          </w:p>
        </w:tc>
        <w:tc>
          <w:tcPr>
            <w:tcW w:w="1275" w:type="dxa"/>
          </w:tcPr>
          <w:p w:rsidR="00376EB8" w:rsidRPr="00376EB8" w:rsidRDefault="00376EB8" w:rsidP="00376EB8">
            <w:pPr>
              <w:spacing w:line="32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418" w:type="dxa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</w:tcPr>
          <w:p w:rsidR="00376EB8" w:rsidRPr="00376EB8" w:rsidRDefault="00376EB8" w:rsidP="00376EB8">
            <w:pPr>
              <w:spacing w:line="32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76" w:type="dxa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center"/>
              <w:rPr>
                <w:rFonts w:ascii="TH SarabunIT๙" w:hAnsi="TH SarabunIT๙" w:cs="TH SarabunIT๙"/>
                <w:sz w:val="28"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งบประมาณ(บาท)</w:t>
            </w:r>
          </w:p>
        </w:tc>
      </w:tr>
      <w:tr w:rsidR="00376EB8" w:rsidTr="00792CEC">
        <w:tc>
          <w:tcPr>
            <w:tcW w:w="1951" w:type="dxa"/>
          </w:tcPr>
          <w:p w:rsidR="00376EB8" w:rsidRPr="00376EB8" w:rsidRDefault="00376EB8" w:rsidP="00376EB8">
            <w:pPr>
              <w:spacing w:line="320" w:lineRule="exact"/>
              <w:rPr>
                <w:rFonts w:ascii="TH SarabunIT๙" w:hAnsi="TH SarabunIT๙" w:cs="TH SarabunIT๙"/>
                <w:sz w:val="28"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ประเด็นการพัฒนาที่ ๑</w:t>
            </w:r>
          </w:p>
          <w:p w:rsidR="00376EB8" w:rsidRPr="00376EB8" w:rsidRDefault="00376EB8" w:rsidP="00376EB8">
            <w:pPr>
              <w:spacing w:line="320" w:lineRule="exac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 xml:space="preserve"> ..................................</w:t>
            </w:r>
          </w:p>
        </w:tc>
        <w:tc>
          <w:tcPr>
            <w:tcW w:w="1418" w:type="dxa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376EB8" w:rsidTr="00792CEC">
        <w:tc>
          <w:tcPr>
            <w:tcW w:w="1951" w:type="dxa"/>
          </w:tcPr>
          <w:p w:rsidR="00376EB8" w:rsidRPr="00376EB8" w:rsidRDefault="00376EB8" w:rsidP="00376EB8">
            <w:pPr>
              <w:spacing w:line="320" w:lineRule="exac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ประเด็นการพัฒนาที่ 2</w:t>
            </w:r>
            <w:r w:rsidRPr="00376EB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76EB8">
              <w:rPr>
                <w:rFonts w:ascii="TH SarabunIT๙" w:hAnsi="TH SarabunIT๙" w:cs="TH SarabunIT๙"/>
                <w:sz w:val="28"/>
                <w:cs/>
              </w:rPr>
              <w:t>.....................................</w:t>
            </w:r>
          </w:p>
        </w:tc>
        <w:tc>
          <w:tcPr>
            <w:tcW w:w="1418" w:type="dxa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376EB8" w:rsidTr="00792CEC">
        <w:tc>
          <w:tcPr>
            <w:tcW w:w="1951" w:type="dxa"/>
          </w:tcPr>
          <w:p w:rsidR="00376EB8" w:rsidRPr="00376EB8" w:rsidRDefault="00376EB8" w:rsidP="00376EB8">
            <w:pPr>
              <w:spacing w:line="320" w:lineRule="exact"/>
              <w:rPr>
                <w:rFonts w:ascii="TH SarabunIT๙" w:hAnsi="TH SarabunIT๙" w:cs="TH SarabunIT๙"/>
                <w:sz w:val="28"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ประเด็นการพัฒนาที่ ๓</w:t>
            </w:r>
            <w:r w:rsidRPr="00376EB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376EB8" w:rsidRPr="00376EB8" w:rsidRDefault="00376EB8" w:rsidP="00376EB8">
            <w:pPr>
              <w:spacing w:line="320" w:lineRule="exac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.....................................</w:t>
            </w:r>
          </w:p>
        </w:tc>
        <w:tc>
          <w:tcPr>
            <w:tcW w:w="1418" w:type="dxa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376EB8" w:rsidTr="00792CEC">
        <w:tc>
          <w:tcPr>
            <w:tcW w:w="1951" w:type="dxa"/>
          </w:tcPr>
          <w:p w:rsidR="00376EB8" w:rsidRDefault="00376EB8" w:rsidP="00376EB8">
            <w:pPr>
              <w:spacing w:line="320" w:lineRule="exact"/>
              <w:rPr>
                <w:rFonts w:ascii="TH SarabunIT๙" w:hAnsi="TH SarabunIT๙" w:cs="TH SarabunIT๙"/>
                <w:sz w:val="28"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ประเด็นการพัฒนาที่ ๔</w:t>
            </w:r>
            <w:r w:rsidRPr="00376EB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76EB8">
              <w:rPr>
                <w:rFonts w:ascii="TH SarabunIT๙" w:hAnsi="TH SarabunIT๙" w:cs="TH SarabunIT๙"/>
                <w:sz w:val="28"/>
                <w:cs/>
              </w:rPr>
              <w:t>.....................................</w:t>
            </w:r>
          </w:p>
          <w:p w:rsidR="00EC4026" w:rsidRPr="00376EB8" w:rsidRDefault="00EC4026" w:rsidP="00EC4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418" w:type="dxa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376EB8" w:rsidTr="00792CEC">
        <w:tc>
          <w:tcPr>
            <w:tcW w:w="1951" w:type="dxa"/>
            <w:shd w:val="clear" w:color="auto" w:fill="E7E6E6" w:themeFill="background2"/>
          </w:tcPr>
          <w:p w:rsidR="00376EB8" w:rsidRPr="00376EB8" w:rsidRDefault="00376EB8" w:rsidP="00376EB8">
            <w:pPr>
              <w:spacing w:line="320" w:lineRule="exac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6EB8">
              <w:rPr>
                <w:rFonts w:ascii="TH SarabunIT๙" w:hAnsi="TH SarabunIT๙" w:cs="TH SarabunIT๙"/>
                <w:sz w:val="28"/>
                <w:cs/>
              </w:rPr>
              <w:t>รวมทั้งสิ้น</w:t>
            </w:r>
          </w:p>
        </w:tc>
        <w:tc>
          <w:tcPr>
            <w:tcW w:w="1418" w:type="dxa"/>
            <w:shd w:val="clear" w:color="auto" w:fill="E7E6E6" w:themeFill="background2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376EB8" w:rsidRPr="00376EB8" w:rsidRDefault="00376EB8" w:rsidP="00376EB8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76EB8" w:rsidRDefault="00376EB8" w:rsidP="00FD6B26">
      <w:pPr>
        <w:tabs>
          <w:tab w:val="left" w:pos="284"/>
          <w:tab w:val="left" w:pos="567"/>
          <w:tab w:val="left" w:pos="993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6EB8" w:rsidRDefault="00376EB8" w:rsidP="00376EB8">
      <w:pPr>
        <w:tabs>
          <w:tab w:val="left" w:pos="284"/>
          <w:tab w:val="left" w:pos="567"/>
          <w:tab w:val="left" w:pos="993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376EB8" w:rsidRDefault="00376EB8" w:rsidP="00376EB8">
      <w:pPr>
        <w:tabs>
          <w:tab w:val="left" w:pos="284"/>
          <w:tab w:val="left" w:pos="567"/>
          <w:tab w:val="left" w:pos="993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03E35" w:rsidRDefault="00033112" w:rsidP="00FD6B26">
      <w:pPr>
        <w:tabs>
          <w:tab w:val="left" w:pos="284"/>
          <w:tab w:val="left" w:pos="567"/>
          <w:tab w:val="left" w:pos="993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4032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3F3B5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E3381">
        <w:rPr>
          <w:rFonts w:ascii="TH SarabunIT๙" w:hAnsi="TH SarabunIT๙" w:cs="TH SarabunIT๙"/>
          <w:sz w:val="32"/>
          <w:szCs w:val="32"/>
          <w:cs/>
        </w:rPr>
        <w:tab/>
      </w:r>
      <w:r w:rsidRPr="00033112">
        <w:rPr>
          <w:rFonts w:ascii="TH SarabunIT๙" w:hAnsi="TH SarabunIT๙" w:cs="TH SarabunIT๙"/>
          <w:sz w:val="32"/>
          <w:szCs w:val="32"/>
          <w:cs/>
        </w:rPr>
        <w:t>การโอนเปลี่ยนแปลงโครงการ</w:t>
      </w:r>
      <w:r w:rsidR="000E62FF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13CC">
        <w:rPr>
          <w:rFonts w:ascii="TH SarabunIT๙" w:hAnsi="TH SarabunIT๙" w:cs="TH SarabunIT๙" w:hint="cs"/>
          <w:sz w:val="32"/>
          <w:szCs w:val="32"/>
          <w:cs/>
        </w:rPr>
        <w:t>จะ</w:t>
      </w:r>
      <w:r>
        <w:rPr>
          <w:rFonts w:ascii="TH SarabunIT๙" w:hAnsi="TH SarabunIT๙" w:cs="TH SarabunIT๙" w:hint="cs"/>
          <w:sz w:val="32"/>
          <w:szCs w:val="32"/>
          <w:cs/>
        </w:rPr>
        <w:t>ส่งผลต่อความสัมพันธ์ของกิจกรรมต่าง ๆ ใน</w:t>
      </w:r>
      <w:r w:rsidR="007E21FB">
        <w:rPr>
          <w:rFonts w:ascii="TH SarabunIT๙" w:hAnsi="TH SarabunIT๙" w:cs="TH SarabunIT๙" w:hint="cs"/>
          <w:sz w:val="32"/>
          <w:szCs w:val="32"/>
          <w:cs/>
        </w:rPr>
        <w:t>ห่วงโซ่คุณค่าของ</w:t>
      </w:r>
      <w:r w:rsidR="001E3381">
        <w:rPr>
          <w:rFonts w:ascii="TH SarabunIT๙" w:hAnsi="TH SarabunIT๙" w:cs="TH SarabunIT๙"/>
          <w:sz w:val="32"/>
          <w:szCs w:val="32"/>
          <w:cs/>
        </w:rPr>
        <w:tab/>
      </w:r>
      <w:r w:rsidR="001E3381">
        <w:rPr>
          <w:rFonts w:ascii="TH SarabunIT๙" w:hAnsi="TH SarabunIT๙" w:cs="TH SarabunIT๙" w:hint="cs"/>
          <w:sz w:val="32"/>
          <w:szCs w:val="32"/>
          <w:cs/>
        </w:rPr>
        <w:tab/>
      </w:r>
      <w:r w:rsidR="001E3381">
        <w:rPr>
          <w:rFonts w:ascii="TH SarabunIT๙" w:hAnsi="TH SarabunIT๙" w:cs="TH SarabunIT๙"/>
          <w:sz w:val="32"/>
          <w:szCs w:val="32"/>
          <w:cs/>
        </w:rPr>
        <w:tab/>
      </w:r>
      <w:r w:rsidR="001E3381">
        <w:rPr>
          <w:rFonts w:ascii="TH SarabunIT๙" w:hAnsi="TH SarabunIT๙" w:cs="TH SarabunIT๙" w:hint="cs"/>
          <w:sz w:val="32"/>
          <w:szCs w:val="32"/>
          <w:cs/>
        </w:rPr>
        <w:tab/>
      </w:r>
      <w:r w:rsidR="007E21FB"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แผนพัฒนาจังหวัดและกลุ่มจังหวัด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</w:t>
      </w:r>
      <w:r w:rsidR="00A74395" w:rsidRPr="00033112">
        <w:rPr>
          <w:rFonts w:ascii="TH SarabunIT๙" w:hAnsi="TH SarabunIT๙" w:cs="TH SarabunIT๙"/>
          <w:sz w:val="32"/>
          <w:szCs w:val="32"/>
          <w:cs/>
        </w:rPr>
        <w:t>ขับเคลื่อนยุทธศาสตร์จังหวัด</w:t>
      </w:r>
      <w:r w:rsidR="0042648E">
        <w:rPr>
          <w:rFonts w:ascii="TH SarabunIT๙" w:hAnsi="TH SarabunIT๙" w:cs="TH SarabunIT๙" w:hint="cs"/>
          <w:sz w:val="32"/>
          <w:szCs w:val="32"/>
          <w:cs/>
        </w:rPr>
        <w:t xml:space="preserve">และกลุ่มจังหวัดหรือไม่ </w:t>
      </w:r>
      <w:r w:rsidR="001E3381">
        <w:rPr>
          <w:rFonts w:ascii="TH SarabunIT๙" w:hAnsi="TH SarabunIT๙" w:cs="TH SarabunIT๙"/>
          <w:sz w:val="32"/>
          <w:szCs w:val="32"/>
          <w:cs/>
        </w:rPr>
        <w:tab/>
      </w:r>
      <w:r w:rsidR="001E3381">
        <w:rPr>
          <w:rFonts w:ascii="TH SarabunIT๙" w:hAnsi="TH SarabunIT๙" w:cs="TH SarabunIT๙" w:hint="cs"/>
          <w:sz w:val="32"/>
          <w:szCs w:val="32"/>
          <w:cs/>
        </w:rPr>
        <w:tab/>
      </w:r>
      <w:r w:rsidR="001E3381">
        <w:rPr>
          <w:rFonts w:ascii="TH SarabunIT๙" w:hAnsi="TH SarabunIT๙" w:cs="TH SarabunIT๙"/>
          <w:sz w:val="32"/>
          <w:szCs w:val="32"/>
          <w:cs/>
        </w:rPr>
        <w:tab/>
      </w:r>
      <w:r w:rsidR="001E3381">
        <w:rPr>
          <w:rFonts w:ascii="TH SarabunIT๙" w:hAnsi="TH SarabunIT๙" w:cs="TH SarabunIT๙" w:hint="cs"/>
          <w:sz w:val="32"/>
          <w:szCs w:val="32"/>
          <w:cs/>
        </w:rPr>
        <w:tab/>
      </w:r>
      <w:r w:rsidR="0042648E">
        <w:rPr>
          <w:rFonts w:ascii="TH SarabunIT๙" w:hAnsi="TH SarabunIT๙" w:cs="TH SarabunIT๙" w:hint="cs"/>
          <w:sz w:val="32"/>
          <w:szCs w:val="32"/>
          <w:cs/>
        </w:rPr>
        <w:t>อย่างไร</w:t>
      </w:r>
      <w:r w:rsidR="00245C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9457A" w:rsidRDefault="00DF3827" w:rsidP="00F9457A">
      <w:pPr>
        <w:tabs>
          <w:tab w:val="left" w:pos="284"/>
          <w:tab w:val="left" w:pos="720"/>
          <w:tab w:val="left" w:pos="1276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F9457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E3381">
        <w:rPr>
          <w:rFonts w:ascii="TH SarabunIT๙" w:hAnsi="TH SarabunIT๙" w:cs="TH SarabunIT๙"/>
          <w:sz w:val="32"/>
          <w:szCs w:val="32"/>
          <w:cs/>
        </w:rPr>
        <w:tab/>
      </w:r>
      <w:r w:rsidR="00F9457A">
        <w:rPr>
          <w:rFonts w:ascii="TH SarabunIT๙" w:hAnsi="TH SarabunIT๙" w:cs="TH SarabunIT๙" w:hint="cs"/>
          <w:sz w:val="32"/>
          <w:szCs w:val="32"/>
          <w:cs/>
        </w:rPr>
        <w:t xml:space="preserve"> ปัญหาและอุปสรรคสำคัญที่ทำให้การดำเนินงานของหน่วยรับงบประมาณไม่เป็นไปตามแผนการปฏิบัติงาน</w:t>
      </w:r>
      <w:r w:rsidR="001E3381">
        <w:rPr>
          <w:rFonts w:ascii="TH SarabunIT๙" w:hAnsi="TH SarabunIT๙" w:cs="TH SarabunIT๙"/>
          <w:sz w:val="32"/>
          <w:szCs w:val="32"/>
          <w:cs/>
        </w:rPr>
        <w:tab/>
      </w:r>
      <w:r w:rsidR="00F9457A">
        <w:rPr>
          <w:rFonts w:ascii="TH SarabunIT๙" w:hAnsi="TH SarabunIT๙" w:cs="TH SarabunIT๙" w:hint="cs"/>
          <w:sz w:val="32"/>
          <w:szCs w:val="32"/>
          <w:cs/>
        </w:rPr>
        <w:t xml:space="preserve">และแผนการใช้จ่ายงบประมาณที่กำหนดไว้ </w:t>
      </w:r>
      <w:r w:rsidR="00AC5A9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9457A">
        <w:rPr>
          <w:rFonts w:ascii="TH SarabunIT๙" w:hAnsi="TH SarabunIT๙" w:cs="TH SarabunIT๙" w:hint="cs"/>
          <w:sz w:val="32"/>
          <w:szCs w:val="32"/>
          <w:cs/>
        </w:rPr>
        <w:t>แนวทางการแก้ไขปัญหา</w:t>
      </w:r>
    </w:p>
    <w:p w:rsidR="00F30640" w:rsidRDefault="00EA3BD2" w:rsidP="00EC1F18">
      <w:pPr>
        <w:tabs>
          <w:tab w:val="left" w:pos="284"/>
          <w:tab w:val="left" w:pos="720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A339B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E3381">
        <w:rPr>
          <w:rFonts w:ascii="TH SarabunIT๙" w:hAnsi="TH SarabunIT๙" w:cs="TH SarabunIT๙"/>
          <w:sz w:val="32"/>
          <w:szCs w:val="32"/>
          <w:cs/>
        </w:rPr>
        <w:tab/>
      </w:r>
      <w:r w:rsidR="00A339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0322" w:rsidRPr="003B1990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340322">
        <w:rPr>
          <w:rFonts w:ascii="TH SarabunIT๙" w:hAnsi="TH SarabunIT๙" w:cs="TH SarabunIT๙" w:hint="cs"/>
          <w:sz w:val="32"/>
          <w:szCs w:val="32"/>
          <w:cs/>
        </w:rPr>
        <w:t xml:space="preserve">ัญหา อุปสรรคในการดำเนินงาน </w:t>
      </w:r>
      <w:r w:rsidR="00340322" w:rsidRPr="003B199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40322">
        <w:rPr>
          <w:rFonts w:ascii="TH SarabunIT๙" w:hAnsi="TH SarabunIT๙" w:cs="TH SarabunIT๙" w:hint="cs"/>
          <w:sz w:val="32"/>
          <w:szCs w:val="32"/>
          <w:cs/>
        </w:rPr>
        <w:t>ข้อคิดเห็นและ</w:t>
      </w:r>
      <w:r w:rsidR="00340322" w:rsidRPr="003B1990">
        <w:rPr>
          <w:rFonts w:ascii="TH SarabunIT๙" w:hAnsi="TH SarabunIT๙" w:cs="TH SarabunIT๙"/>
          <w:sz w:val="32"/>
          <w:szCs w:val="32"/>
          <w:cs/>
        </w:rPr>
        <w:t>ข้อเสนอแนะในระดับพื้นที่ และระดับนโยบาย</w:t>
      </w:r>
    </w:p>
    <w:p w:rsidR="007970D6" w:rsidRPr="00865493" w:rsidRDefault="007970D6" w:rsidP="00EC1F18">
      <w:pPr>
        <w:tabs>
          <w:tab w:val="left" w:pos="284"/>
          <w:tab w:val="left" w:pos="720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533EF" w:rsidRDefault="00F533EF" w:rsidP="00D51D86">
      <w:pPr>
        <w:spacing w:after="0" w:line="3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:rsidR="00F533EF" w:rsidRDefault="00F533EF" w:rsidP="00D3432F">
      <w:pPr>
        <w:tabs>
          <w:tab w:val="left" w:pos="284"/>
          <w:tab w:val="left" w:pos="720"/>
          <w:tab w:val="left" w:pos="1276"/>
        </w:tabs>
        <w:spacing w:after="0" w:line="34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6EB8" w:rsidRPr="008D3D2C" w:rsidRDefault="00376EB8" w:rsidP="00376EB8">
      <w:pPr>
        <w:tabs>
          <w:tab w:val="left" w:pos="284"/>
          <w:tab w:val="left" w:pos="720"/>
          <w:tab w:val="left" w:pos="1276"/>
        </w:tabs>
        <w:spacing w:after="0"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</w:t>
      </w:r>
    </w:p>
    <w:sectPr w:rsidR="00376EB8" w:rsidRPr="008D3D2C" w:rsidSect="00022A6A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17014"/>
    <w:multiLevelType w:val="multilevel"/>
    <w:tmpl w:val="220C9D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32"/>
        <w:szCs w:val="3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95"/>
    <w:rsid w:val="00022A6A"/>
    <w:rsid w:val="00033112"/>
    <w:rsid w:val="00096F69"/>
    <w:rsid w:val="000C2D27"/>
    <w:rsid w:val="000D082F"/>
    <w:rsid w:val="000E62FF"/>
    <w:rsid w:val="001564CF"/>
    <w:rsid w:val="001962E9"/>
    <w:rsid w:val="001C7B89"/>
    <w:rsid w:val="001D5922"/>
    <w:rsid w:val="001E3381"/>
    <w:rsid w:val="00245C9D"/>
    <w:rsid w:val="002A794D"/>
    <w:rsid w:val="002B6A05"/>
    <w:rsid w:val="003013DC"/>
    <w:rsid w:val="00340322"/>
    <w:rsid w:val="00376EB8"/>
    <w:rsid w:val="003C6612"/>
    <w:rsid w:val="003F3B5B"/>
    <w:rsid w:val="0042648E"/>
    <w:rsid w:val="00446C19"/>
    <w:rsid w:val="004E12FF"/>
    <w:rsid w:val="005412F5"/>
    <w:rsid w:val="00561A8A"/>
    <w:rsid w:val="00580ED3"/>
    <w:rsid w:val="005F0817"/>
    <w:rsid w:val="0062042B"/>
    <w:rsid w:val="00620B7E"/>
    <w:rsid w:val="00640FDF"/>
    <w:rsid w:val="00661214"/>
    <w:rsid w:val="00676CE4"/>
    <w:rsid w:val="006C109D"/>
    <w:rsid w:val="00771018"/>
    <w:rsid w:val="00790D72"/>
    <w:rsid w:val="007970D6"/>
    <w:rsid w:val="007A13CC"/>
    <w:rsid w:val="007E21FB"/>
    <w:rsid w:val="00826800"/>
    <w:rsid w:val="00854AE1"/>
    <w:rsid w:val="00865493"/>
    <w:rsid w:val="008D3D2C"/>
    <w:rsid w:val="008F1ADD"/>
    <w:rsid w:val="0092244A"/>
    <w:rsid w:val="009549A0"/>
    <w:rsid w:val="00A03E35"/>
    <w:rsid w:val="00A077B9"/>
    <w:rsid w:val="00A339B9"/>
    <w:rsid w:val="00A74395"/>
    <w:rsid w:val="00A91697"/>
    <w:rsid w:val="00A958B7"/>
    <w:rsid w:val="00A97D45"/>
    <w:rsid w:val="00AB168F"/>
    <w:rsid w:val="00AC5A9D"/>
    <w:rsid w:val="00AC7F24"/>
    <w:rsid w:val="00AF16D6"/>
    <w:rsid w:val="00B41409"/>
    <w:rsid w:val="00BC225C"/>
    <w:rsid w:val="00BC3B4B"/>
    <w:rsid w:val="00C57686"/>
    <w:rsid w:val="00CD1692"/>
    <w:rsid w:val="00CF2701"/>
    <w:rsid w:val="00D3283E"/>
    <w:rsid w:val="00D3432F"/>
    <w:rsid w:val="00D51D86"/>
    <w:rsid w:val="00D602FA"/>
    <w:rsid w:val="00D66592"/>
    <w:rsid w:val="00D811C2"/>
    <w:rsid w:val="00DF3827"/>
    <w:rsid w:val="00E259E4"/>
    <w:rsid w:val="00EA3BD2"/>
    <w:rsid w:val="00EB1566"/>
    <w:rsid w:val="00EC1F18"/>
    <w:rsid w:val="00EC2A3E"/>
    <w:rsid w:val="00EC4026"/>
    <w:rsid w:val="00EE57D8"/>
    <w:rsid w:val="00F2423D"/>
    <w:rsid w:val="00F30640"/>
    <w:rsid w:val="00F4514E"/>
    <w:rsid w:val="00F533EF"/>
    <w:rsid w:val="00F7490F"/>
    <w:rsid w:val="00F9457A"/>
    <w:rsid w:val="00FA1B70"/>
    <w:rsid w:val="00FD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3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0FD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40FDF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DF3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83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AF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3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0FD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40FDF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DF3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83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AF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3FD1C-376C-4861-96A8-9A6CE882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lenovo_6</cp:lastModifiedBy>
  <cp:revision>2</cp:revision>
  <cp:lastPrinted>2020-04-08T06:50:00Z</cp:lastPrinted>
  <dcterms:created xsi:type="dcterms:W3CDTF">2020-04-22T03:47:00Z</dcterms:created>
  <dcterms:modified xsi:type="dcterms:W3CDTF">2020-04-22T03:47:00Z</dcterms:modified>
</cp:coreProperties>
</file>