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1B9" w:rsidRDefault="00CE11B9" w:rsidP="00FE3029"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DBA6" wp14:editId="2CC937E0">
                <wp:simplePos x="0" y="0"/>
                <wp:positionH relativeFrom="column">
                  <wp:posOffset>4101465</wp:posOffset>
                </wp:positionH>
                <wp:positionV relativeFrom="paragraph">
                  <wp:posOffset>22225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E6C" w:rsidRPr="00045739" w:rsidRDefault="00221E6C" w:rsidP="00221E6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2.95pt;margin-top:1.7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">
                <v:textbox>
                  <w:txbxContent>
                    <w:p w:rsidR="00221E6C" w:rsidRPr="00045739" w:rsidRDefault="00221E6C" w:rsidP="00221E6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35CC8" w:rsidRDefault="00FB0279" w:rsidP="00FE3029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hint="cs"/>
          <w:cs/>
        </w:rPr>
        <w:br/>
      </w:r>
      <w:r w:rsidRPr="00221E6C">
        <w:rPr>
          <w:sz w:val="32"/>
          <w:szCs w:val="32"/>
          <w:cs/>
        </w:rPr>
        <w:br/>
      </w:r>
      <w:r w:rsidR="00006CC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ระเบียบวาระที่ ๓ </w:t>
      </w:r>
      <w:r w:rsidR="00FE302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(เรื่องชี้แจง)  </w:t>
      </w:r>
      <w:r w:rsidR="00006CCA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935CC8" w:rsidRPr="00935CC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เรื่อง </w:t>
      </w:r>
      <w:r w:rsidR="00006CCA">
        <w:rPr>
          <w:rFonts w:ascii="TH SarabunPSK" w:hAnsi="TH SarabunPSK" w:cs="TH SarabunPSK" w:hint="cs"/>
          <w:b/>
          <w:bCs/>
          <w:sz w:val="34"/>
          <w:szCs w:val="34"/>
          <w:cs/>
        </w:rPr>
        <w:t>นโยบาย</w:t>
      </w:r>
      <w:r w:rsidR="00FE302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และผลการดำเนินงานตามพระราชบัญญัติควบคุม </w:t>
      </w:r>
      <w:r w:rsidR="00FE3029">
        <w:rPr>
          <w:rFonts w:ascii="TH SarabunPSK" w:hAnsi="TH SarabunPSK" w:cs="TH SarabunPSK" w:hint="cs"/>
          <w:b/>
          <w:bCs/>
          <w:sz w:val="34"/>
          <w:szCs w:val="34"/>
          <w:cs/>
        </w:rPr>
        <w:br/>
        <w:t xml:space="preserve">                                          การฆ่าสัตว์ เพื่อการจำหน่ายเนื้อสัตว์ พ.ศ.๒๕๕๙</w:t>
      </w:r>
      <w:r w:rsidR="00935CC8" w:rsidRPr="00935CC8">
        <w:rPr>
          <w:rFonts w:ascii="TH SarabunPSK" w:hAnsi="TH SarabunPSK" w:cs="TH SarabunPSK"/>
          <w:b/>
          <w:bCs/>
          <w:sz w:val="34"/>
          <w:szCs w:val="34"/>
        </w:rPr>
        <w:br/>
      </w:r>
      <w:r w:rsidR="00FE3029">
        <w:rPr>
          <w:rFonts w:ascii="TH SarabunPSK" w:hAnsi="TH SarabunPSK" w:cs="TH SarabunPSK"/>
          <w:b/>
          <w:bCs/>
          <w:sz w:val="34"/>
          <w:szCs w:val="34"/>
        </w:rPr>
        <w:t xml:space="preserve">                                                       </w:t>
      </w:r>
      <w:r w:rsidR="00935CC8">
        <w:rPr>
          <w:rFonts w:ascii="TH SarabunPSK" w:hAnsi="TH SarabunPSK" w:cs="TH SarabunPSK" w:hint="cs"/>
          <w:b/>
          <w:bCs/>
          <w:sz w:val="34"/>
          <w:szCs w:val="34"/>
          <w:cs/>
        </w:rPr>
        <w:t>--------------------------</w:t>
      </w:r>
    </w:p>
    <w:p w:rsidR="00FB0279" w:rsidRPr="00FB0279" w:rsidRDefault="00935CC8" w:rsidP="007C2194">
      <w:pPr>
        <w:spacing w:after="1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935CC8" w:rsidRDefault="00FB0279" w:rsidP="007C219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FE3029">
        <w:rPr>
          <w:rFonts w:ascii="TH SarabunPSK" w:hAnsi="TH SarabunPSK" w:cs="TH SarabunPSK" w:hint="cs"/>
          <w:sz w:val="34"/>
          <w:szCs w:val="34"/>
          <w:cs/>
        </w:rPr>
        <w:t>ด้วยพระราชบัญญัติควบคุมการฆ่าสัตว์เพื่อการจำหน่ายเนื้อสัตว์ พ.ศ.๒๕๕๙ ได้ประกาศในราชกิจจา</w:t>
      </w:r>
      <w:proofErr w:type="spellStart"/>
      <w:r w:rsidR="00FE3029">
        <w:rPr>
          <w:rFonts w:ascii="TH SarabunPSK" w:hAnsi="TH SarabunPSK" w:cs="TH SarabunPSK" w:hint="cs"/>
          <w:sz w:val="34"/>
          <w:szCs w:val="34"/>
          <w:cs/>
        </w:rPr>
        <w:t>นุเบกษา</w:t>
      </w:r>
      <w:proofErr w:type="spellEnd"/>
      <w:r w:rsidR="00FE3029">
        <w:rPr>
          <w:rFonts w:ascii="TH SarabunPSK" w:hAnsi="TH SarabunPSK" w:cs="TH SarabunPSK" w:hint="cs"/>
          <w:sz w:val="34"/>
          <w:szCs w:val="34"/>
          <w:cs/>
        </w:rPr>
        <w:t xml:space="preserve"> เล่มที่ ๑๓๓ ตอนที่ ๘๕ ก เมื่อวันที่ ๒๖ กันยายน ๒๕๕๙ มีผลบังคับใช้เมื่อวันที่ ๒๕ พฤศจิกายน ๒๕๕๙ โดยมีสาระสำคัญ ได้แก่ อายุใบอนุญาตตั้งโรงฆ่าสัตว์ คราวละ ๕ ปี (จากเดิมไม่มีวันหมดอายุ) และกรมปศุสัตว์ได้มีนโยบายบังคับใช้กฎหมายอย่างเข้มงวด โดยสั่งการให้ปศุสัตว์จังหวัดอ่างทอง ดำเนินการตรวจประเมินโรงฆ่าสัตว์ตามกฎกระทรวงกำหนดหลักเกณฑ์ วิธีการ และเงื่อนไขในการตั้ง          โรงฆ่าสัตว์ โรงพักสัตว์ และการฆ่าสัตว์ พ.ศ.๒๕๕๕ และขอความร่วมมือองค์กรปกครองส่วนท้องถิ่นพิจารณาการให้สัมปทานโรงฆ่าสัตว์แก่ภาคเอกชนอย่างรอบคอบ ถูกต้องตามกฎหมาย เนื่องจากมีการร้องเรียนว่ามีการกีดกันมิให้เกษตรกรในพื้นที่หรือพื้นที่ข้างเคียงนำสัตว์เข้าฆ่า ก่อให้เกิดผลกระทบ              แก่เกษตรกร ไม่สามารถใช้บริการโรงฆ่าสัตว์ของรัฐได้ เกิดปัญหาการลักลอบฆ่าสัตว์นอกโรงฆ่าสัตว์</w:t>
      </w:r>
    </w:p>
    <w:p w:rsidR="00FE3029" w:rsidRDefault="00FE3029" w:rsidP="007C219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สำนักงานปศุสัตว์จังหวัดอ่างทอง ได้ดำเนินการตรวจประเมินโรงฆ่าสัตว์ในจังหวัดอ่างทอง รอบที่ ๒/๒๕๖๐ ครบถ้วน จำนวน ๕๐ แห่ง และมีการเฝ้าระวังโดยการเก็บตัวอย่างเนื้อสัตว์ และผลิตภัณฑ์ ส่งตรวจทางห้องปฏิบัติการ เพื่อตรวจสอบยาตกค้าง เชื้อแบคทีเรีย และเชื้อดื้อยาอย่างสม่ำเสมอ </w:t>
      </w:r>
    </w:p>
    <w:p w:rsidR="00FB0279" w:rsidRDefault="00935CC8" w:rsidP="00FE3029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:rsidR="00935CC8" w:rsidRPr="00935CC8" w:rsidRDefault="00FB0279" w:rsidP="00FB0279">
      <w:pPr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-------------------------</w:t>
      </w:r>
    </w:p>
    <w:sectPr w:rsidR="00935CC8" w:rsidRPr="00935CC8" w:rsidSect="00935CC8">
      <w:pgSz w:w="11906" w:h="16838"/>
      <w:pgMar w:top="1247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6DFE"/>
    <w:multiLevelType w:val="hybridMultilevel"/>
    <w:tmpl w:val="61322198"/>
    <w:lvl w:ilvl="0" w:tplc="611E3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C8"/>
    <w:rsid w:val="00006CCA"/>
    <w:rsid w:val="00113C68"/>
    <w:rsid w:val="001B0090"/>
    <w:rsid w:val="00221E6C"/>
    <w:rsid w:val="002A7FD1"/>
    <w:rsid w:val="007C2194"/>
    <w:rsid w:val="008A7AA3"/>
    <w:rsid w:val="00935CC8"/>
    <w:rsid w:val="00B94F01"/>
    <w:rsid w:val="00CE11B9"/>
    <w:rsid w:val="00E70555"/>
    <w:rsid w:val="00FB0279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2017-09-22T11:33:00Z</cp:lastPrinted>
  <dcterms:created xsi:type="dcterms:W3CDTF">2017-09-22T07:40:00Z</dcterms:created>
  <dcterms:modified xsi:type="dcterms:W3CDTF">2017-09-22T07:40:00Z</dcterms:modified>
</cp:coreProperties>
</file>