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โครงการพัฒนาจังหวัดแบบบูรณาการ ประจำปีงบประมาณ พ.ศ. 2561</w:t>
      </w:r>
    </w:p>
    <w:p w:rsidR="00A15C7E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5E6F9D" w:rsidRPr="00F50E42" w:rsidRDefault="00374D89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E42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93710" w:rsidRPr="00F50E42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185,832,900 บาท</w:t>
      </w:r>
      <w:r w:rsidR="00F50E42"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(หนึ่งร้อยแปดสิบห้าล้านแปดแสนสามหมื่นสองพันเก้าร้อยบาทถ้วน) 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420" w:rsidRPr="005E6F9D" w:rsidRDefault="00633420" w:rsidP="00CA047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110,869,600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59.66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66,963,300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36.03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4.31</w:t>
            </w:r>
          </w:p>
        </w:tc>
      </w:tr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185,832,900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A15C7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4731A1">
        <w:tc>
          <w:tcPr>
            <w:tcW w:w="1792" w:type="pct"/>
            <w:shd w:val="clear" w:color="auto" w:fill="CCECFF"/>
            <w:vAlign w:val="center"/>
          </w:tcPr>
          <w:p w:rsidR="003F2281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1 </w:t>
            </w:r>
          </w:p>
          <w:p w:rsidR="00C51159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2C4118" w:rsidRDefault="003F2281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พัฒนาผลิตภัณฑ์สู่มาตรฐานสากล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2C4118" w:rsidRDefault="00303D2B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16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372A9B" w:rsidP="0046680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</w:t>
            </w:r>
            <w:r w:rsidR="0046680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56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10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4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23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</w:tr>
      <w:tr w:rsidR="000343EF" w:rsidRPr="00CE1020" w:rsidTr="004731A1">
        <w:tc>
          <w:tcPr>
            <w:tcW w:w="1792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140,030,900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78.74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13,560,000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7.63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24,242,000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E73D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13.63</w:t>
            </w:r>
          </w:p>
        </w:tc>
      </w:tr>
    </w:tbl>
    <w:p w:rsidR="00112376" w:rsidRDefault="00112376" w:rsidP="00CA04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504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73F8A" w:rsidRPr="00CA0470" w:rsidRDefault="00F8191A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4731A1" w:rsidRPr="00CA0470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ยกเลิกโครงการ 3 กิจกรรม งบประมาณ 7,128,100 บาท (เจ็ดล้านหนึ่งแสนสองหมื่นแปดพันหนึ่งร้อยบาทถ้วน) </w:t>
      </w:r>
    </w:p>
    <w:p w:rsidR="00A70780" w:rsidRDefault="00556F06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2) </w:t>
      </w:r>
      <w:r w:rsidR="00667B90"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ดำเนินกิจกรรมใหม่โดยใช้เงินเหลือจ่าย จำนวน 15 กิจกรรม งบประมาณรวม 15,015,329.96 บาท 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(สิบห้าล้านหนึ่งหมื่นห้าพันสามร้อยยี่สิบเก้า</w:t>
      </w:r>
      <w:r w:rsidR="009F115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บาท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เก้าสิบหกสตางค์)</w:t>
      </w:r>
    </w:p>
    <w:p w:rsidR="00BA474D" w:rsidRPr="00CA0470" w:rsidRDefault="00A70780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3) ดำเนินกิจกรรมใหม่โดยปรับแผนปฏิบัติงานฯ จำนวน 3 กิจกรรม งบประมาณ 7,117,200 บาท                  (เจ็ดล้าน</w:t>
      </w:r>
      <w:r w:rsidR="00520036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หนึ่งแสน</w:t>
      </w:r>
      <w:r w:rsidR="00290B9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</w:t>
      </w:r>
      <w:r w:rsidR="00E55205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นึ่งหมื่นเจ็ดพันสองร้อยบาทถ้วน)</w:t>
      </w:r>
    </w:p>
    <w:p w:rsidR="0026661A" w:rsidRPr="00CA0470" w:rsidRDefault="00CA0470" w:rsidP="00CA047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8F5C3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F5C3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8F5C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2561)</w:t>
      </w:r>
    </w:p>
    <w:p w:rsidR="00AC247D" w:rsidRPr="00A629FB" w:rsidRDefault="002A4B8E" w:rsidP="00CA0470">
      <w:pPr>
        <w:spacing w:after="0"/>
        <w:ind w:left="-567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A629F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เบิกจ่าย</w:t>
      </w:r>
      <w:r w:rsidRPr="00A629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</w:t>
      </w:r>
      <w:r w:rsidR="00AC247D" w:rsidRPr="00A629FB">
        <w:rPr>
          <w:rFonts w:ascii="TH SarabunIT๙" w:hAnsi="TH SarabunIT๙" w:cs="TH SarabunIT๙" w:hint="cs"/>
          <w:spacing w:val="-8"/>
          <w:sz w:val="32"/>
          <w:szCs w:val="32"/>
          <w:cs/>
        </w:rPr>
        <w:t>167,482,</w:t>
      </w:r>
      <w:r w:rsidR="00A629FB" w:rsidRPr="00A629FB">
        <w:rPr>
          <w:rFonts w:ascii="TH SarabunIT๙" w:hAnsi="TH SarabunIT๙" w:cs="TH SarabunIT๙"/>
          <w:spacing w:val="-8"/>
          <w:sz w:val="32"/>
          <w:szCs w:val="32"/>
        </w:rPr>
        <w:t>2</w:t>
      </w:r>
      <w:r w:rsidR="00AC247D" w:rsidRPr="00A629FB">
        <w:rPr>
          <w:rFonts w:ascii="TH SarabunIT๙" w:hAnsi="TH SarabunIT๙" w:cs="TH SarabunIT๙" w:hint="cs"/>
          <w:spacing w:val="-8"/>
          <w:sz w:val="32"/>
          <w:szCs w:val="32"/>
          <w:cs/>
        </w:rPr>
        <w:t>70.28 บาท (หนึ่งร้อยหกสิบเจ็ดล้านสี่แสนแปดหมื่นสองพัน</w:t>
      </w:r>
      <w:r w:rsidR="00A629FB" w:rsidRPr="00A629FB">
        <w:rPr>
          <w:rFonts w:ascii="TH SarabunIT๙" w:hAnsi="TH SarabunIT๙" w:cs="TH SarabunIT๙" w:hint="cs"/>
          <w:spacing w:val="-8"/>
          <w:sz w:val="32"/>
          <w:szCs w:val="32"/>
          <w:cs/>
        </w:rPr>
        <w:t>สองร้อย</w:t>
      </w:r>
      <w:r w:rsidR="00AC247D" w:rsidRPr="00A629FB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เจ็ดสิบบาทยี่สิบแปดสตางค์)</w:t>
      </w:r>
    </w:p>
    <w:p w:rsidR="00BA474D" w:rsidRDefault="00031900" w:rsidP="00A629FB">
      <w:pPr>
        <w:spacing w:after="0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B8E" w:rsidRPr="00BA474D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u w:val="single"/>
          <w:cs/>
        </w:rPr>
        <w:t>คิดเป็นร้อยละ</w:t>
      </w:r>
      <w:r w:rsidRPr="00BA474D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u w:val="single"/>
          <w:cs/>
        </w:rPr>
        <w:t xml:space="preserve"> </w:t>
      </w:r>
      <w:r w:rsidR="00F7078B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u w:val="single"/>
          <w:cs/>
        </w:rPr>
        <w:t>90.1</w:t>
      </w:r>
      <w:r w:rsidR="00F7078B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u w:val="single"/>
        </w:rPr>
        <w:t>2</w:t>
      </w:r>
      <w:r w:rsidRPr="00BA474D">
        <w:rPr>
          <w:rFonts w:ascii="TH SarabunIT๙" w:hAnsi="TH SarabunIT๙" w:cs="TH SarabunIT๙" w:hint="cs"/>
          <w:color w:val="1F497D" w:themeColor="text2"/>
          <w:sz w:val="32"/>
          <w:szCs w:val="32"/>
          <w:cs/>
        </w:rPr>
        <w:t xml:space="preserve"> </w:t>
      </w:r>
    </w:p>
    <w:p w:rsidR="007B6DEA" w:rsidRPr="0026661A" w:rsidRDefault="00BA474D" w:rsidP="0026661A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กันเงินไว้เบิกเหลื่อมปี </w:t>
      </w:r>
      <w:r w:rsidR="001565D3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นวน 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16,739,750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สิบหกล้านเจ็ดแสนสามหมื่นเก้าพันเจ็ดร้อยห้าสิบบาทถ้วน)</w:t>
      </w:r>
      <w:r>
        <w:rPr>
          <w:rFonts w:ascii="TH SarabunIT๙" w:hAnsi="TH SarabunIT๙" w:cs="TH SarabunIT๙" w:hint="cs"/>
          <w:color w:val="1F497D" w:themeColor="text2"/>
          <w:spacing w:val="-6"/>
          <w:sz w:val="28"/>
          <w:cs/>
        </w:rPr>
        <w:t xml:space="preserve"> </w:t>
      </w:r>
    </w:p>
    <w:p w:rsidR="00E6098B" w:rsidRPr="0026661A" w:rsidRDefault="007B6DEA" w:rsidP="007B6DE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20"/>
          <w:szCs w:val="20"/>
        </w:rPr>
      </w:pP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     </w:t>
      </w:r>
      <w:r w:rsidR="00BA474D" w:rsidRPr="0026661A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>คิดเป็นร้อยละ 9.</w:t>
      </w:r>
      <w:r w:rsidR="00F7078B"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  <w:t>00</w:t>
      </w:r>
      <w:r w:rsidR="00BA474D"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</w:t>
      </w:r>
    </w:p>
    <w:p w:rsidR="007B6DEA" w:rsidRPr="001565D3" w:rsidRDefault="00BA474D" w:rsidP="00A629FB">
      <w:pPr>
        <w:spacing w:after="0" w:line="240" w:lineRule="auto"/>
        <w:ind w:left="-567" w:right="119"/>
        <w:rPr>
          <w:rFonts w:ascii="TH SarabunIT๙" w:hAnsi="TH SarabunIT๙" w:cs="TH SarabunIT๙"/>
          <w:color w:val="C00000"/>
          <w:spacing w:val="-4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เหลือจ่ายจากหน่วยงานส่งคืน </w:t>
      </w:r>
      <w:r w:rsidR="001565D3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>651,581.87 บาท</w:t>
      </w:r>
      <w:r w:rsidR="00450F6F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(หกแสนห้าหมื่นหนึ่งพันห้าร้อยแปดสิบเอ็ดบาทแปดสิบเจ็ดสตางค์)</w:t>
      </w:r>
      <w:r w:rsidR="00450F6F" w:rsidRPr="001565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A474D" w:rsidRPr="0026661A" w:rsidRDefault="007B6DEA" w:rsidP="0087207D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1F497D" w:themeColor="text2"/>
          <w:spacing w:val="-6"/>
          <w:sz w:val="28"/>
        </w:rPr>
      </w:pP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     </w:t>
      </w: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>คิดเป็นร้อยละ</w:t>
      </w:r>
      <w:r w:rsidR="0087207D" w:rsidRPr="0026661A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 xml:space="preserve"> 0.35</w:t>
      </w:r>
      <w:r w:rsidR="00BA474D" w:rsidRPr="00266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6216" w:rsidRDefault="0087207D" w:rsidP="00A629FB">
      <w:pPr>
        <w:spacing w:after="0" w:line="240" w:lineRule="auto"/>
        <w:ind w:left="-567" w:right="-23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</w:t>
      </w:r>
      <w:r w:rsidRPr="0087207D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จ่ายจากการก่อหนี้ผูกพัน 702,304.87 บาท </w:t>
      </w:r>
      <w:r w:rsidR="00492549">
        <w:rPr>
          <w:rFonts w:ascii="TH SarabunIT๙" w:hAnsi="TH SarabunIT๙" w:cs="TH SarabunIT๙" w:hint="cs"/>
          <w:spacing w:val="-6"/>
          <w:sz w:val="32"/>
          <w:szCs w:val="32"/>
          <w:cs/>
        </w:rPr>
        <w:t>(เจ็ดแสนสองพันสามร้อยสี่บาทแปดสิบเจ็ดสตางค์)</w:t>
      </w:r>
    </w:p>
    <w:p w:rsid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>คิดเป็นร้อยละ</w:t>
      </w:r>
      <w:r w:rsidR="00BB557E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 xml:space="preserve"> 0.3</w:t>
      </w:r>
      <w:r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>8</w:t>
      </w:r>
    </w:p>
    <w:p w:rsidR="0026661A" w:rsidRP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sz w:val="32"/>
          <w:szCs w:val="32"/>
        </w:rPr>
      </w:pPr>
      <w:r w:rsidRPr="0026661A">
        <w:rPr>
          <w:rFonts w:ascii="TH SarabunIT๙" w:hAnsi="TH SarabunIT๙" w:cs="TH SarabunIT๙" w:hint="cs"/>
          <w:color w:val="C00000"/>
          <w:sz w:val="20"/>
          <w:szCs w:val="20"/>
        </w:rPr>
        <w:sym w:font="Wingdings 2" w:char="F0E8"/>
      </w:r>
      <w:r w:rsidRPr="0026661A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 xml:space="preserve"> </w:t>
      </w:r>
      <w:r w:rsidR="00B62E88" w:rsidRPr="00B62E8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B62E8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6661A">
        <w:rPr>
          <w:rFonts w:ascii="TH SarabunIT๙" w:hAnsi="TH SarabunIT๙" w:cs="TH SarabunIT๙" w:hint="cs"/>
          <w:sz w:val="32"/>
          <w:szCs w:val="32"/>
          <w:cs/>
        </w:rPr>
        <w:t>บิกไม่ทัน 256,992.98 บาท (สองแสนห้าหมื่นหกพันเก้าร้อยเก้าสิบสองบาทเก้าสิบแปดสตางค์)</w:t>
      </w:r>
    </w:p>
    <w:p w:rsidR="00CA0470" w:rsidRDefault="0026661A" w:rsidP="00CA0470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b/>
          <w:bCs/>
          <w:color w:val="C00000"/>
          <w:spacing w:val="-6"/>
          <w:sz w:val="32"/>
          <w:szCs w:val="32"/>
          <w:cs/>
        </w:rPr>
        <w:t xml:space="preserve"> 0.14</w:t>
      </w:r>
    </w:p>
    <w:p w:rsidR="00CA0470" w:rsidRPr="00CA0470" w:rsidRDefault="00CA047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โครงการพัฒนากลุ่มจังหวัดแบบบูรณาการ ประจำปีงบประมาณ พ.ศ. 2561</w:t>
      </w:r>
    </w:p>
    <w:p w:rsidR="003A7B24" w:rsidRPr="00CA0470" w:rsidRDefault="00CA0470" w:rsidP="0080721F">
      <w:pPr>
        <w:pStyle w:val="1"/>
      </w:pPr>
      <w:r w:rsidRPr="00DF7504">
        <w:rPr>
          <w:rFonts w:hint="cs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D5635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56355">
        <w:rPr>
          <w:rFonts w:ascii="TH SarabunIT๙" w:hAnsi="TH SarabunIT๙" w:cs="TH SarabunIT๙" w:hint="cs"/>
          <w:spacing w:val="-6"/>
          <w:sz w:val="20"/>
          <w:szCs w:val="20"/>
          <w:cs/>
        </w:rPr>
        <w:t xml:space="preserve"> </w:t>
      </w:r>
      <w:r w:rsidR="00015A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งบลงทุน </w:t>
      </w:r>
      <w:r w:rsidR="00A15C7E" w:rsidRPr="00D56355">
        <w:rPr>
          <w:rFonts w:ascii="TH SarabunIT๙" w:hAnsi="TH SarabunIT๙" w:cs="TH SarabunIT๙" w:hint="cs"/>
          <w:spacing w:val="-6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D563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56.36</w:t>
      </w:r>
    </w:p>
    <w:p w:rsidR="003A7B24" w:rsidRPr="00CA0470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15A5F">
        <w:rPr>
          <w:rFonts w:ascii="TH SarabunIT๙" w:hAnsi="TH SarabunIT๙" w:cs="TH SarabunIT๙" w:hint="cs"/>
          <w:color w:val="FF0000"/>
          <w:spacing w:val="-16"/>
          <w:sz w:val="20"/>
          <w:szCs w:val="20"/>
        </w:rPr>
        <w:sym w:font="Wingdings 2" w:char="F0E9"/>
      </w:r>
      <w:r w:rsidRPr="00015A5F">
        <w:rPr>
          <w:rFonts w:ascii="TH SarabunIT๙" w:hAnsi="TH SarabunIT๙" w:cs="TH SarabunIT๙" w:hint="cs"/>
          <w:spacing w:val="-16"/>
          <w:sz w:val="20"/>
          <w:szCs w:val="20"/>
          <w:cs/>
        </w:rPr>
        <w:t xml:space="preserve"> </w:t>
      </w:r>
      <w:r w:rsidR="00015A5F" w:rsidRPr="008F5C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งบดำเนินงาน </w:t>
      </w:r>
      <w:r w:rsidRPr="008F5C3F">
        <w:rPr>
          <w:rFonts w:ascii="TH SarabunIT๙" w:hAnsi="TH SarabunIT๙" w:cs="TH SarabunIT๙" w:hint="cs"/>
          <w:spacing w:val="-8"/>
          <w:sz w:val="32"/>
          <w:szCs w:val="32"/>
          <w:cs/>
        </w:rPr>
        <w:t>13,724,700</w:t>
      </w:r>
      <w:r w:rsidRPr="008F5C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F5C3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(สิบสามล้านเจ็ดแสนสองหมื่นสี่พันเจ็ดร้อยบาทถ้วน)</w:t>
      </w:r>
      <w:r w:rsidR="00D56355" w:rsidRPr="008F5C3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คิดเป็นร้อยละ 43.64</w:t>
      </w:r>
      <w:r w:rsidRPr="008F5C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015A5F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15A5F" w:rsidRDefault="00015A5F" w:rsidP="00CA0470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015A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ยกเลิกโครงการ 3 กิจกรรม งบประมาณ 10,027,700 บาท (สิบล้านสองหมื่นเจ็ดพันเจ็ดร้อยบาทถ้วน) </w:t>
      </w:r>
    </w:p>
    <w:p w:rsidR="002D63D1" w:rsidRDefault="002D63D1" w:rsidP="00015A5F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ดำเนินกิจกรรมใหม่โดยใช้เงินเหลือจ่าย จำนวน 2,083,000 บาท (สองล้านแปดหมื่นสามพันบาทถ้วน) </w:t>
      </w:r>
    </w:p>
    <w:p w:rsidR="002D63D1" w:rsidRPr="008F5C3F" w:rsidRDefault="002D63D1" w:rsidP="008F5C3F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18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  <w:cs/>
        </w:rPr>
        <w:t xml:space="preserve"> </w:t>
      </w:r>
      <w:r w:rsidRPr="002D63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ดำเนินกิจกรรมใหม่โดยปรับแผนปฏิบัติงาน จำนวน 10,024,235 บาท (สิบล้านสองหมื่นสี่พันสองร้อยสามสิบห้าบาทถ้วน) </w:t>
      </w:r>
    </w:p>
    <w:p w:rsidR="002D63D1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2561)</w:t>
      </w:r>
    </w:p>
    <w:p w:rsidR="002D63D1" w:rsidRDefault="002D63D1" w:rsidP="002D63D1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12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  <w:cs/>
        </w:rPr>
        <w:t xml:space="preserve"> </w:t>
      </w:r>
      <w:r w:rsidRPr="002D63D1">
        <w:rPr>
          <w:rFonts w:ascii="TH SarabunIT๙" w:hAnsi="TH SarabunIT๙" w:cs="TH SarabunIT๙" w:hint="cs"/>
          <w:spacing w:val="-12"/>
          <w:sz w:val="32"/>
          <w:szCs w:val="32"/>
          <w:cs/>
        </w:rPr>
        <w:t>เบิกจ่าย จำนวน 20,682,231.49 บาท (ยี่สิบล้านหกแสนแปดหมื่นสองพันสองร้อยสามสิบเอ็ดบาทสี่สิบเก้าสตางค์)</w:t>
      </w:r>
    </w:p>
    <w:p w:rsidR="0087496D" w:rsidRDefault="0087496D" w:rsidP="002D63D1">
      <w:pPr>
        <w:spacing w:after="0" w:line="240" w:lineRule="auto"/>
        <w:ind w:left="153" w:right="-590" w:firstLine="567"/>
        <w:rPr>
          <w:rFonts w:ascii="TH SarabunIT๙" w:hAnsi="TH SarabunIT๙" w:cs="TH SarabunIT๙"/>
          <w:b/>
          <w:bCs/>
          <w:color w:val="E36C0A" w:themeColor="accent6" w:themeShade="BF"/>
          <w:spacing w:val="-12"/>
          <w:sz w:val="32"/>
          <w:szCs w:val="32"/>
        </w:rPr>
      </w:pPr>
      <w:r w:rsidRPr="0087496D">
        <w:rPr>
          <w:rFonts w:ascii="TH SarabunIT๙" w:hAnsi="TH SarabunIT๙" w:cs="TH SarabunIT๙" w:hint="cs"/>
          <w:b/>
          <w:bCs/>
          <w:color w:val="E36C0A" w:themeColor="accent6" w:themeShade="BF"/>
          <w:spacing w:val="-12"/>
          <w:sz w:val="32"/>
          <w:szCs w:val="32"/>
          <w:cs/>
        </w:rPr>
        <w:t>คิดเป็นร้อยละ 65.77</w:t>
      </w:r>
    </w:p>
    <w:p w:rsidR="0087496D" w:rsidRDefault="0087496D" w:rsidP="002D63D1">
      <w:pPr>
        <w:spacing w:after="0" w:line="240" w:lineRule="auto"/>
        <w:ind w:left="153" w:right="-590" w:firstLine="567"/>
        <w:rPr>
          <w:rFonts w:ascii="TH SarabunIT๙" w:hAnsi="TH SarabunIT๙" w:cs="TH SarabunIT๙"/>
          <w:sz w:val="32"/>
          <w:szCs w:val="32"/>
        </w:rPr>
      </w:pPr>
      <w:r w:rsidRPr="00B40644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B40644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B40644"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จำนวน</w:t>
      </w:r>
      <w:r w:rsidR="00B40644" w:rsidRPr="00B40644">
        <w:rPr>
          <w:rFonts w:ascii="TH SarabunIT๙" w:hAnsi="TH SarabunIT๙" w:cs="TH SarabunIT๙" w:hint="cs"/>
          <w:b/>
          <w:bCs/>
          <w:color w:val="E36C0A" w:themeColor="accent6" w:themeShade="BF"/>
          <w:sz w:val="32"/>
          <w:szCs w:val="32"/>
          <w:cs/>
        </w:rPr>
        <w:t xml:space="preserve"> </w:t>
      </w:r>
      <w:r w:rsidR="00B40644" w:rsidRPr="00B40644">
        <w:rPr>
          <w:rFonts w:ascii="TH SarabunIT๙" w:hAnsi="TH SarabunIT๙" w:cs="TH SarabunIT๙" w:hint="cs"/>
          <w:sz w:val="32"/>
          <w:szCs w:val="32"/>
          <w:cs/>
        </w:rPr>
        <w:t>8,966,380 บาท (</w:t>
      </w:r>
      <w:r w:rsidR="0011331B">
        <w:rPr>
          <w:rFonts w:ascii="TH SarabunIT๙" w:hAnsi="TH SarabunIT๙" w:cs="TH SarabunIT๙" w:hint="cs"/>
          <w:sz w:val="32"/>
          <w:szCs w:val="32"/>
          <w:cs/>
        </w:rPr>
        <w:t>แปดล้าน</w:t>
      </w:r>
      <w:r w:rsidR="00B40644" w:rsidRPr="00B40644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11331B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B40644" w:rsidRPr="00B40644">
        <w:rPr>
          <w:rFonts w:ascii="TH SarabunIT๙" w:hAnsi="TH SarabunIT๙" w:cs="TH SarabunIT๙" w:hint="cs"/>
          <w:sz w:val="32"/>
          <w:szCs w:val="32"/>
          <w:cs/>
        </w:rPr>
        <w:t>หกหมื่นหกพันสามร้อยแปดสิบบาทถ้วน)</w:t>
      </w:r>
    </w:p>
    <w:p w:rsidR="0011331B" w:rsidRDefault="0011331B" w:rsidP="0011331B">
      <w:pPr>
        <w:spacing w:after="0" w:line="240" w:lineRule="auto"/>
        <w:ind w:left="153" w:right="-590" w:firstLine="567"/>
        <w:rPr>
          <w:rFonts w:ascii="TH SarabunIT๙" w:hAnsi="TH SarabunIT๙" w:cs="TH SarabunIT๙"/>
          <w:b/>
          <w:bCs/>
          <w:color w:val="E36C0A" w:themeColor="accent6" w:themeShade="BF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E36C0A" w:themeColor="accent6" w:themeShade="BF"/>
          <w:spacing w:val="-12"/>
          <w:sz w:val="32"/>
          <w:szCs w:val="32"/>
          <w:cs/>
        </w:rPr>
        <w:t>คิดเป็นร้อยละ 28.51</w:t>
      </w:r>
    </w:p>
    <w:p w:rsidR="002D63D1" w:rsidRDefault="0087496D" w:rsidP="002D63D1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12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  <w:cs/>
        </w:rPr>
        <w:t xml:space="preserve"> </w:t>
      </w:r>
      <w:r w:rsidR="0011331B">
        <w:rPr>
          <w:rFonts w:ascii="TH SarabunIT๙" w:hAnsi="TH SarabunIT๙" w:cs="TH SarabunIT๙" w:hint="cs"/>
          <w:spacing w:val="-12"/>
          <w:sz w:val="32"/>
          <w:szCs w:val="32"/>
          <w:cs/>
        </w:rPr>
        <w:t>เหลือจ่ายจากการก่อหนี้ผูกพัน จำนวน 418,618.40 บาท (สี่แสนหนึ่งหมื่นแปดพันหกร้อยสิบแปดล้านสี่สิบสตางค์)</w:t>
      </w:r>
    </w:p>
    <w:p w:rsidR="0011331B" w:rsidRDefault="003034FE" w:rsidP="0011331B">
      <w:pPr>
        <w:spacing w:after="0" w:line="240" w:lineRule="auto"/>
        <w:ind w:left="153" w:right="-590" w:firstLine="567"/>
        <w:rPr>
          <w:rFonts w:ascii="TH SarabunIT๙" w:hAnsi="TH SarabunIT๙" w:cs="TH SarabunIT๙"/>
          <w:color w:val="FF0000"/>
          <w:spacing w:val="-12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color w:val="E36C0A" w:themeColor="accent6" w:themeShade="BF"/>
          <w:spacing w:val="-12"/>
          <w:sz w:val="32"/>
          <w:szCs w:val="32"/>
          <w:cs/>
        </w:rPr>
        <w:t>คิดเป็นร้อยละ 1.33</w:t>
      </w:r>
    </w:p>
    <w:p w:rsidR="002D63D1" w:rsidRDefault="0087496D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2"/>
          <w:sz w:val="20"/>
          <w:szCs w:val="20"/>
          <w:cs/>
        </w:rPr>
        <w:t xml:space="preserve"> </w:t>
      </w:r>
      <w:r w:rsidR="004135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เหลือจ่ายจากหน่วยงานส่งคืน จำนวน 1,380,468.51 บาท (หนึ่งล้านสามแสนแปดหมื่นสี่ร้อยหกสิบแปดบาท                        ห้าสิบเอ็ดสตางค์) </w:t>
      </w:r>
    </w:p>
    <w:p w:rsidR="00047A27" w:rsidRDefault="00047A27" w:rsidP="00047A27">
      <w:pPr>
        <w:spacing w:after="0" w:line="240" w:lineRule="auto"/>
        <w:ind w:left="153" w:right="-590" w:firstLine="567"/>
        <w:rPr>
          <w:rFonts w:ascii="TH SarabunIT๙" w:hAnsi="TH SarabunIT๙" w:cs="TH SarabunIT๙"/>
          <w:color w:val="FF0000"/>
          <w:spacing w:val="-12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color w:val="E36C0A" w:themeColor="accent6" w:themeShade="BF"/>
          <w:spacing w:val="-12"/>
          <w:sz w:val="32"/>
          <w:szCs w:val="32"/>
          <w:cs/>
        </w:rPr>
        <w:t>คิดเป็นร้อยละ 4.39</w:t>
      </w:r>
    </w:p>
    <w:p w:rsidR="00047A27" w:rsidRDefault="00047A27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8F5C3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Pr="0080721F" w:rsidRDefault="0027499B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072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 w:rsidRPr="008072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 w:rsidRPr="0080721F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0721F" w:rsidRDefault="008F5C3F" w:rsidP="008F5C3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0721F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</w:p>
    <w:p w:rsidR="00D141C9" w:rsidRPr="0080721F" w:rsidRDefault="00D141C9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0721F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E9"/>
      </w:r>
      <w:r w:rsidRPr="008072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ยกเลิกโครงการ 1 กิจกรรม งบประมาณ 3,960,000 บาท (สามล้านเก้าแสนหกหมื่นบาทถ้วน) </w:t>
      </w:r>
    </w:p>
    <w:p w:rsidR="00D141C9" w:rsidRPr="0080721F" w:rsidRDefault="00D141C9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072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และถูกดึงงบประมาณเข้า พ.ร.บ. โอนฯ</w:t>
      </w:r>
    </w:p>
    <w:p w:rsidR="00D141C9" w:rsidRPr="0080721F" w:rsidRDefault="007E4D35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0721F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E9"/>
      </w:r>
      <w:r w:rsidRPr="008072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141C9" w:rsidRPr="008072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ดำเนินกิจกรรมโดยใช้งบประมาณเหลือจ่าย จำนวน 11,279,600 บาท (สิบเอ็ดล้านสองแสนเจ็ดหมื่นเก้าพัน     หกร้อยบาทถ้วน) </w:t>
      </w:r>
    </w:p>
    <w:p w:rsidR="007F51EF" w:rsidRPr="0080721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0721F">
        <w:rPr>
          <w:rFonts w:ascii="TH SarabunIT๙" w:hAnsi="TH SarabunIT๙" w:cs="TH SarabunIT๙" w:hint="cs"/>
          <w:sz w:val="32"/>
          <w:szCs w:val="32"/>
          <w:cs/>
        </w:rPr>
        <w:t>ผลการเบิกจ่ายงบประมาณ (ณ วันที่ 1</w:t>
      </w:r>
      <w:r w:rsidRPr="0080721F">
        <w:rPr>
          <w:rFonts w:ascii="TH SarabunIT๙" w:hAnsi="TH SarabunIT๙" w:cs="TH SarabunIT๙"/>
          <w:sz w:val="32"/>
          <w:szCs w:val="32"/>
        </w:rPr>
        <w:t>9</w:t>
      </w:r>
      <w:r w:rsidRPr="0080721F">
        <w:rPr>
          <w:rFonts w:ascii="TH SarabunIT๙" w:hAnsi="TH SarabunIT๙" w:cs="TH SarabunIT๙" w:hint="cs"/>
          <w:sz w:val="32"/>
          <w:szCs w:val="32"/>
          <w:cs/>
        </w:rPr>
        <w:t xml:space="preserve"> ตุลาคม  2561)</w:t>
      </w:r>
    </w:p>
    <w:p w:rsidR="00DD7A2D" w:rsidRPr="0080721F" w:rsidRDefault="007F51EF" w:rsidP="00DD7A2D">
      <w:pPr>
        <w:spacing w:after="0" w:line="240" w:lineRule="auto"/>
        <w:ind w:right="-59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80721F">
        <w:rPr>
          <w:rFonts w:ascii="TH SarabunIT๙" w:hAnsi="TH SarabunIT๙" w:cs="TH SarabunIT๙" w:hint="cs"/>
          <w:sz w:val="32"/>
          <w:szCs w:val="32"/>
        </w:rPr>
        <w:sym w:font="Wingdings 2" w:char="F0E9"/>
      </w:r>
      <w:r w:rsidRPr="0080721F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49,958,744.26 บาท (</w:t>
      </w:r>
      <w:r w:rsidR="00B62E88" w:rsidRPr="0080721F">
        <w:rPr>
          <w:rFonts w:ascii="TH SarabunIT๙" w:hAnsi="TH SarabunIT๙" w:cs="TH SarabunIT๙" w:hint="cs"/>
          <w:sz w:val="32"/>
          <w:szCs w:val="32"/>
          <w:cs/>
        </w:rPr>
        <w:t>สี่สิบเก้าล้านเก้าแสนห้าหมื่น</w:t>
      </w:r>
      <w:r w:rsidR="00DD7A2D" w:rsidRPr="0080721F">
        <w:rPr>
          <w:rFonts w:ascii="TH SarabunIT๙" w:hAnsi="TH SarabunIT๙" w:cs="TH SarabunIT๙" w:hint="cs"/>
          <w:sz w:val="32"/>
          <w:szCs w:val="32"/>
          <w:cs/>
        </w:rPr>
        <w:t xml:space="preserve">แปดพันเจ็ดร้อยสี่สิบสี่บาท                  ยี่สิบหกสตางค์) </w:t>
      </w:r>
      <w:r w:rsidR="00DD7A2D" w:rsidRPr="0080721F">
        <w:rPr>
          <w:rFonts w:ascii="TH SarabunIT๙" w:hAnsi="TH SarabunIT๙" w:cs="TH SarabunIT๙" w:hint="cs"/>
          <w:spacing w:val="-12"/>
          <w:sz w:val="32"/>
          <w:szCs w:val="32"/>
          <w:cs/>
        </w:rPr>
        <w:t>คิดเป็นร้อยละ 58.97</w:t>
      </w:r>
    </w:p>
    <w:p w:rsidR="00DD7A2D" w:rsidRPr="0080721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21F">
        <w:rPr>
          <w:rFonts w:ascii="TH SarabunIT๙" w:hAnsi="TH SarabunIT๙" w:cs="TH SarabunIT๙" w:hint="cs"/>
          <w:sz w:val="32"/>
          <w:szCs w:val="32"/>
        </w:rPr>
        <w:sym w:font="Wingdings 2" w:char="F0E9"/>
      </w:r>
      <w:r w:rsidRPr="0080721F">
        <w:rPr>
          <w:rFonts w:ascii="TH SarabunIT๙" w:hAnsi="TH SarabunIT๙" w:cs="TH SarabunIT๙" w:hint="cs"/>
          <w:sz w:val="32"/>
          <w:szCs w:val="32"/>
          <w:cs/>
        </w:rPr>
        <w:t xml:space="preserve"> กันเงินไว้เบิกเหลื่อมปี จำนวน 34,341,573.54 บาท (สามสิบสี่ล้านสามแสนสี่หมื่นหนึ่งพันห้าร้อยเจ็ดสิบสามบาทห้าสิบสี่สตางค์) </w:t>
      </w:r>
      <w:r w:rsidRPr="0080721F">
        <w:rPr>
          <w:rFonts w:ascii="TH SarabunIT๙" w:hAnsi="TH SarabunIT๙" w:cs="TH SarabunIT๙" w:hint="cs"/>
          <w:spacing w:val="-12"/>
          <w:sz w:val="32"/>
          <w:szCs w:val="32"/>
          <w:cs/>
        </w:rPr>
        <w:t>คิดเป็นร้อยละ 40.53</w:t>
      </w:r>
    </w:p>
    <w:p w:rsidR="00DA6AB4" w:rsidRPr="0080721F" w:rsidRDefault="00DD7A2D" w:rsidP="00DA6AB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21F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E9"/>
      </w:r>
      <w:r w:rsidRPr="0080721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 w:rsidRPr="0080721F">
        <w:rPr>
          <w:rFonts w:ascii="TH SarabunIT๙" w:hAnsi="TH SarabunIT๙" w:cs="TH SarabunIT๙" w:hint="cs"/>
          <w:sz w:val="32"/>
          <w:szCs w:val="32"/>
          <w:cs/>
        </w:rPr>
        <w:t xml:space="preserve">ยี่สิบสตางค์) </w:t>
      </w:r>
      <w:r w:rsidR="00DA6AB4" w:rsidRPr="0080721F">
        <w:rPr>
          <w:rFonts w:ascii="TH SarabunIT๙" w:hAnsi="TH SarabunIT๙" w:cs="TH SarabunIT๙" w:hint="cs"/>
          <w:spacing w:val="-12"/>
          <w:sz w:val="32"/>
          <w:szCs w:val="32"/>
          <w:cs/>
        </w:rPr>
        <w:t>คิดเป็นร้อยละ 0.5</w:t>
      </w:r>
      <w:r w:rsidR="00F7078B" w:rsidRPr="0080721F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E13C4"/>
    <w:rsid w:val="000F36F6"/>
    <w:rsid w:val="000F3A3D"/>
    <w:rsid w:val="00112376"/>
    <w:rsid w:val="001130AE"/>
    <w:rsid w:val="0011331B"/>
    <w:rsid w:val="00145460"/>
    <w:rsid w:val="0015381D"/>
    <w:rsid w:val="001565D3"/>
    <w:rsid w:val="0016471A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375EA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5C8E"/>
    <w:rsid w:val="00633420"/>
    <w:rsid w:val="00667B90"/>
    <w:rsid w:val="00695B2C"/>
    <w:rsid w:val="006B7486"/>
    <w:rsid w:val="006E163E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0721F"/>
    <w:rsid w:val="008129B4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4D65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C1094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21F"/>
    <w:pPr>
      <w:keepNext/>
      <w:spacing w:before="240" w:after="0" w:line="240" w:lineRule="auto"/>
      <w:outlineLvl w:val="0"/>
    </w:pPr>
    <w:rPr>
      <w:rFonts w:ascii="TH SarabunIT๙" w:hAnsi="TH SarabunIT๙" w:cs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0721F"/>
    <w:rPr>
      <w:rFonts w:ascii="TH SarabunIT๙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21F"/>
    <w:pPr>
      <w:keepNext/>
      <w:spacing w:before="240" w:after="0" w:line="240" w:lineRule="auto"/>
      <w:outlineLvl w:val="0"/>
    </w:pPr>
    <w:rPr>
      <w:rFonts w:ascii="TH SarabunIT๙" w:hAnsi="TH SarabunIT๙" w:cs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0721F"/>
    <w:rPr>
      <w:rFonts w:ascii="TH SarabunIT๙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การจัดสรรงบประมาณ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2018-10-19T04:12:00Z</cp:lastPrinted>
  <dcterms:created xsi:type="dcterms:W3CDTF">2018-10-29T08:02:00Z</dcterms:created>
  <dcterms:modified xsi:type="dcterms:W3CDTF">2018-10-29T08:02:00Z</dcterms:modified>
</cp:coreProperties>
</file>